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B9BA" w14:textId="2EE83E34" w:rsidR="0020321E" w:rsidRPr="00684FF3" w:rsidRDefault="00684FF3" w:rsidP="00196139">
      <w:pPr>
        <w:ind w:left="0"/>
        <w:rPr>
          <w:rFonts w:asciiTheme="minorHAnsi" w:hAnsiTheme="minorHAnsi"/>
          <w:sz w:val="32"/>
          <w:szCs w:val="32"/>
        </w:rPr>
      </w:pPr>
      <w:r w:rsidRPr="00684FF3">
        <w:rPr>
          <w:rFonts w:asciiTheme="minorHAnsi" w:hAnsiTheme="minorHAnsi"/>
          <w:sz w:val="32"/>
          <w:szCs w:val="32"/>
        </w:rPr>
        <w:t xml:space="preserve">SolarWinds </w:t>
      </w:r>
      <w:sdt>
        <w:sdtPr>
          <w:rPr>
            <w:rFonts w:asciiTheme="minorHAnsi" w:hAnsiTheme="minorHAnsi"/>
            <w:sz w:val="32"/>
            <w:szCs w:val="32"/>
          </w:rPr>
          <w:id w:val="1279921328"/>
          <w:placeholder>
            <w:docPart w:val="DefaultPlaceholder_1081868574"/>
          </w:placeholder>
        </w:sdtPr>
        <w:sdtEndPr/>
        <w:sdtContent>
          <w:r w:rsidR="002E6AB5">
            <w:rPr>
              <w:rFonts w:asciiTheme="minorHAnsi" w:hAnsiTheme="minorHAnsi"/>
              <w:sz w:val="32"/>
              <w:szCs w:val="32"/>
            </w:rPr>
            <w:t xml:space="preserve">THWACK </w:t>
          </w:r>
          <w:r w:rsidR="00596A24">
            <w:rPr>
              <w:rFonts w:asciiTheme="minorHAnsi" w:hAnsiTheme="minorHAnsi"/>
              <w:sz w:val="32"/>
              <w:szCs w:val="32"/>
            </w:rPr>
            <w:t>Public Cloud Providers</w:t>
          </w:r>
          <w:r w:rsidR="002E6AB5">
            <w:rPr>
              <w:rFonts w:asciiTheme="minorHAnsi" w:hAnsiTheme="minorHAnsi"/>
              <w:sz w:val="32"/>
              <w:szCs w:val="32"/>
            </w:rPr>
            <w:t xml:space="preserve"> Survey</w:t>
          </w:r>
        </w:sdtContent>
      </w:sdt>
      <w:r w:rsidR="00E13FEB">
        <w:rPr>
          <w:rFonts w:asciiTheme="minorHAnsi" w:hAnsiTheme="minorHAnsi"/>
          <w:sz w:val="32"/>
          <w:szCs w:val="32"/>
        </w:rPr>
        <w:t xml:space="preserve"> </w:t>
      </w:r>
      <w:r w:rsidRPr="00684FF3">
        <w:rPr>
          <w:rFonts w:asciiTheme="minorHAnsi" w:hAnsiTheme="minorHAnsi"/>
          <w:sz w:val="32"/>
          <w:szCs w:val="32"/>
        </w:rPr>
        <w:t>Giveaway</w:t>
      </w:r>
      <w:r w:rsidR="0020321E" w:rsidRPr="00684FF3">
        <w:rPr>
          <w:rFonts w:asciiTheme="minorHAnsi" w:hAnsiTheme="minorHAnsi"/>
          <w:sz w:val="32"/>
          <w:szCs w:val="32"/>
        </w:rPr>
        <w:t>:  Official Rules</w:t>
      </w:r>
    </w:p>
    <w:p w14:paraId="4652E7AA" w14:textId="77777777" w:rsidR="0020321E" w:rsidRPr="00152454" w:rsidRDefault="0020321E" w:rsidP="00196139">
      <w:pPr>
        <w:spacing w:before="240"/>
        <w:ind w:hanging="720"/>
        <w:rPr>
          <w:rFonts w:asciiTheme="minorHAnsi" w:hAnsiTheme="minorHAnsi"/>
          <w:sz w:val="20"/>
          <w:szCs w:val="20"/>
        </w:rPr>
      </w:pPr>
      <w:r w:rsidRPr="00152454">
        <w:rPr>
          <w:rFonts w:asciiTheme="minorHAnsi" w:hAnsiTheme="minorHAnsi"/>
          <w:sz w:val="20"/>
          <w:szCs w:val="20"/>
        </w:rPr>
        <w:t xml:space="preserve">No Purchase Necessary.  A Purchase Will Not Increase Your Chances of Winning.  </w:t>
      </w:r>
    </w:p>
    <w:p w14:paraId="758E4F74" w14:textId="77777777" w:rsidR="0020321E" w:rsidRPr="006D0165" w:rsidRDefault="0020321E" w:rsidP="00E30ED3">
      <w:pPr>
        <w:rPr>
          <w:rFonts w:asciiTheme="minorHAnsi" w:hAnsiTheme="minorHAnsi"/>
          <w:b w:val="0"/>
          <w:sz w:val="20"/>
          <w:szCs w:val="20"/>
        </w:rPr>
      </w:pPr>
    </w:p>
    <w:p w14:paraId="6F8B0827" w14:textId="0ABBB17C" w:rsidR="00515088" w:rsidRPr="00F21AB1" w:rsidRDefault="0020321E" w:rsidP="00082F74">
      <w:pPr>
        <w:numPr>
          <w:ilvl w:val="0"/>
          <w:numId w:val="1"/>
        </w:numPr>
        <w:tabs>
          <w:tab w:val="left" w:pos="3510"/>
        </w:tabs>
        <w:rPr>
          <w:rFonts w:asciiTheme="minorHAnsi" w:hAnsiTheme="minorHAnsi"/>
          <w:b w:val="0"/>
          <w:sz w:val="20"/>
          <w:szCs w:val="20"/>
        </w:rPr>
      </w:pPr>
      <w:r w:rsidRPr="00F21AB1">
        <w:rPr>
          <w:rFonts w:asciiTheme="minorHAnsi" w:hAnsiTheme="minorHAnsi"/>
          <w:bCs/>
          <w:sz w:val="20"/>
          <w:szCs w:val="20"/>
        </w:rPr>
        <w:t>Eligibility</w:t>
      </w:r>
      <w:r w:rsidR="006C3F90">
        <w:rPr>
          <w:rFonts w:asciiTheme="minorHAnsi" w:hAnsiTheme="minorHAnsi"/>
          <w:sz w:val="20"/>
          <w:szCs w:val="20"/>
        </w:rPr>
        <w:t>.</w:t>
      </w:r>
      <w:r w:rsidR="00BB7A97" w:rsidRPr="00F21AB1">
        <w:rPr>
          <w:rFonts w:asciiTheme="minorHAnsi" w:hAnsiTheme="minorHAnsi"/>
          <w:b w:val="0"/>
          <w:sz w:val="20"/>
          <w:szCs w:val="20"/>
        </w:rPr>
        <w:t xml:space="preserve">  </w:t>
      </w:r>
      <w:r w:rsidR="00515088" w:rsidRPr="00F21AB1">
        <w:rPr>
          <w:rFonts w:asciiTheme="minorHAnsi" w:hAnsiTheme="minorHAnsi"/>
          <w:b w:val="0"/>
          <w:sz w:val="20"/>
          <w:szCs w:val="20"/>
        </w:rPr>
        <w:t xml:space="preserve">Under these Official Rules, the </w:t>
      </w:r>
      <w:r w:rsidR="00684FF3" w:rsidRPr="00F21AB1">
        <w:rPr>
          <w:rFonts w:asciiTheme="minorHAnsi" w:hAnsiTheme="minorHAnsi"/>
          <w:b w:val="0"/>
          <w:sz w:val="20"/>
          <w:szCs w:val="20"/>
        </w:rPr>
        <w:t xml:space="preserve">SolarWinds </w:t>
      </w:r>
      <w:sdt>
        <w:sdtPr>
          <w:rPr>
            <w:rFonts w:asciiTheme="minorHAnsi" w:hAnsiTheme="minorHAnsi"/>
            <w:b w:val="0"/>
            <w:sz w:val="20"/>
            <w:szCs w:val="20"/>
          </w:rPr>
          <w:id w:val="-928425803"/>
          <w:placeholder>
            <w:docPart w:val="DefaultPlaceholder_1081868574"/>
          </w:placeholder>
        </w:sdtPr>
        <w:sdtEndPr/>
        <w:sdtContent>
          <w:r w:rsidR="002E6AB5">
            <w:rPr>
              <w:rFonts w:asciiTheme="minorHAnsi" w:hAnsiTheme="minorHAnsi"/>
              <w:b w:val="0"/>
              <w:sz w:val="20"/>
              <w:szCs w:val="20"/>
            </w:rPr>
            <w:t xml:space="preserve">THWACK </w:t>
          </w:r>
          <w:r w:rsidR="00596A24">
            <w:rPr>
              <w:rFonts w:asciiTheme="minorHAnsi" w:hAnsiTheme="minorHAnsi"/>
              <w:b w:val="0"/>
              <w:sz w:val="20"/>
              <w:szCs w:val="20"/>
            </w:rPr>
            <w:t>Public Cloud Providers</w:t>
          </w:r>
          <w:r w:rsidR="002E6AB5">
            <w:rPr>
              <w:rFonts w:asciiTheme="minorHAnsi" w:hAnsiTheme="minorHAnsi"/>
              <w:b w:val="0"/>
              <w:sz w:val="20"/>
              <w:szCs w:val="20"/>
            </w:rPr>
            <w:t xml:space="preserve"> Survey</w:t>
          </w:r>
        </w:sdtContent>
      </w:sdt>
      <w:r w:rsidR="00E13FEB" w:rsidRPr="00F21AB1">
        <w:rPr>
          <w:rFonts w:asciiTheme="minorHAnsi" w:hAnsiTheme="minorHAnsi"/>
          <w:b w:val="0"/>
          <w:sz w:val="20"/>
          <w:szCs w:val="20"/>
        </w:rPr>
        <w:t xml:space="preserve"> </w:t>
      </w:r>
      <w:r w:rsidR="00684FF3" w:rsidRPr="00F21AB1">
        <w:rPr>
          <w:rFonts w:asciiTheme="minorHAnsi" w:hAnsiTheme="minorHAnsi"/>
          <w:b w:val="0"/>
          <w:sz w:val="20"/>
          <w:szCs w:val="20"/>
        </w:rPr>
        <w:t>Giveaway</w:t>
      </w:r>
      <w:r w:rsidR="00E30ED3" w:rsidRPr="00F21AB1">
        <w:rPr>
          <w:rFonts w:asciiTheme="minorHAnsi" w:hAnsiTheme="minorHAnsi"/>
          <w:b w:val="0"/>
          <w:sz w:val="20"/>
          <w:szCs w:val="20"/>
        </w:rPr>
        <w:t xml:space="preserve"> (“</w:t>
      </w:r>
      <w:r w:rsidR="00684FF3" w:rsidRPr="00F21AB1">
        <w:rPr>
          <w:rFonts w:asciiTheme="minorHAnsi" w:hAnsiTheme="minorHAnsi"/>
          <w:b w:val="0"/>
          <w:sz w:val="20"/>
          <w:szCs w:val="20"/>
        </w:rPr>
        <w:t>Giveaway</w:t>
      </w:r>
      <w:r w:rsidR="00E30ED3" w:rsidRPr="00F21AB1">
        <w:rPr>
          <w:rFonts w:asciiTheme="minorHAnsi" w:hAnsiTheme="minorHAnsi"/>
          <w:b w:val="0"/>
          <w:sz w:val="20"/>
          <w:szCs w:val="20"/>
        </w:rPr>
        <w:t xml:space="preserve">”) </w:t>
      </w:r>
      <w:r w:rsidR="00A563AF" w:rsidRPr="00F21AB1">
        <w:rPr>
          <w:rFonts w:asciiTheme="minorHAnsi" w:hAnsiTheme="minorHAnsi"/>
          <w:b w:val="0"/>
          <w:sz w:val="20"/>
          <w:szCs w:val="20"/>
        </w:rPr>
        <w:t xml:space="preserve">is open only to legal </w:t>
      </w:r>
      <w:r w:rsidR="00A563AF" w:rsidRPr="00F21AB1">
        <w:rPr>
          <w:rFonts w:asciiTheme="minorHAnsi" w:hAnsiTheme="minorHAnsi" w:cs="Arial"/>
          <w:b w:val="0"/>
          <w:sz w:val="20"/>
          <w:szCs w:val="20"/>
        </w:rPr>
        <w:t xml:space="preserve">residents of </w:t>
      </w:r>
      <w:r w:rsidR="003728B6">
        <w:rPr>
          <w:rFonts w:asciiTheme="minorHAnsi" w:hAnsiTheme="minorHAnsi" w:cs="Arial"/>
          <w:b w:val="0"/>
          <w:sz w:val="20"/>
          <w:szCs w:val="20"/>
        </w:rPr>
        <w:t>Canada (excluding Quebec), the United Kingdom</w:t>
      </w:r>
      <w:r w:rsidR="00970C99">
        <w:rPr>
          <w:rFonts w:asciiTheme="minorHAnsi" w:hAnsiTheme="minorHAnsi" w:cs="Arial"/>
          <w:b w:val="0"/>
          <w:sz w:val="20"/>
          <w:szCs w:val="20"/>
        </w:rPr>
        <w:t>,</w:t>
      </w:r>
      <w:r w:rsidR="003728B6">
        <w:rPr>
          <w:rFonts w:asciiTheme="minorHAnsi" w:hAnsiTheme="minorHAnsi" w:cs="Arial"/>
          <w:b w:val="0"/>
          <w:sz w:val="20"/>
          <w:szCs w:val="20"/>
        </w:rPr>
        <w:t xml:space="preserve"> and the United States</w:t>
      </w:r>
      <w:r w:rsidR="00970C99">
        <w:rPr>
          <w:rFonts w:asciiTheme="minorHAnsi" w:hAnsiTheme="minorHAnsi" w:cs="Arial"/>
          <w:b w:val="0"/>
          <w:sz w:val="20"/>
          <w:szCs w:val="20"/>
        </w:rPr>
        <w:t xml:space="preserve"> </w:t>
      </w:r>
      <w:r w:rsidR="00A563AF" w:rsidRPr="00F21AB1">
        <w:rPr>
          <w:rFonts w:asciiTheme="minorHAnsi" w:hAnsiTheme="minorHAnsi" w:cs="Arial"/>
          <w:b w:val="0"/>
          <w:sz w:val="20"/>
          <w:szCs w:val="20"/>
        </w:rPr>
        <w:t>who are eighteen (18) years of age or older</w:t>
      </w:r>
      <w:r w:rsidR="00554EC8" w:rsidRPr="00F21AB1">
        <w:rPr>
          <w:rFonts w:asciiTheme="minorHAnsi" w:hAnsiTheme="minorHAnsi" w:cs="Arial"/>
          <w:b w:val="0"/>
          <w:sz w:val="20"/>
          <w:szCs w:val="20"/>
        </w:rPr>
        <w:t xml:space="preserve"> at the time of entry</w:t>
      </w:r>
      <w:r w:rsidR="00E76334">
        <w:rPr>
          <w:rFonts w:asciiTheme="minorHAnsi" w:hAnsiTheme="minorHAnsi" w:cs="Arial"/>
          <w:b w:val="0"/>
          <w:sz w:val="20"/>
          <w:szCs w:val="20"/>
        </w:rPr>
        <w:t xml:space="preserve">.  </w:t>
      </w:r>
      <w:r w:rsidR="00A563AF" w:rsidRPr="00F21AB1">
        <w:rPr>
          <w:rFonts w:asciiTheme="minorHAnsi" w:hAnsiTheme="minorHAnsi"/>
          <w:b w:val="0"/>
          <w:sz w:val="20"/>
          <w:szCs w:val="20"/>
        </w:rPr>
        <w:t>Employees of SolarWinds</w:t>
      </w:r>
      <w:r w:rsidR="00082F74" w:rsidRPr="00F21AB1">
        <w:rPr>
          <w:rFonts w:asciiTheme="minorHAnsi" w:hAnsiTheme="minorHAnsi"/>
          <w:b w:val="0"/>
          <w:sz w:val="20"/>
          <w:szCs w:val="20"/>
        </w:rPr>
        <w:t xml:space="preserve"> </w:t>
      </w:r>
      <w:r w:rsidR="003728B6">
        <w:rPr>
          <w:rFonts w:asciiTheme="minorHAnsi" w:hAnsiTheme="minorHAnsi"/>
          <w:b w:val="0"/>
          <w:sz w:val="20"/>
          <w:szCs w:val="20"/>
        </w:rPr>
        <w:t>Worldwide, LLC</w:t>
      </w:r>
      <w:r w:rsidR="001A5C9C" w:rsidRPr="00F21AB1">
        <w:rPr>
          <w:rFonts w:asciiTheme="minorHAnsi" w:hAnsiTheme="minorHAnsi"/>
          <w:b w:val="0"/>
          <w:sz w:val="20"/>
          <w:szCs w:val="20"/>
        </w:rPr>
        <w:t xml:space="preserve">, </w:t>
      </w:r>
      <w:r w:rsidR="001A5C9C" w:rsidRPr="00F21AB1">
        <w:rPr>
          <w:rFonts w:asciiTheme="minorHAnsi" w:hAnsiTheme="minorHAnsi" w:cs="Arial"/>
          <w:b w:val="0"/>
          <w:sz w:val="20"/>
          <w:szCs w:val="20"/>
        </w:rPr>
        <w:t>its subsidiaries or affiliates,</w:t>
      </w:r>
      <w:r w:rsidR="00A563AF" w:rsidRPr="00F21AB1">
        <w:rPr>
          <w:rFonts w:asciiTheme="minorHAnsi" w:hAnsiTheme="minorHAnsi"/>
          <w:b w:val="0"/>
          <w:sz w:val="20"/>
          <w:szCs w:val="20"/>
        </w:rPr>
        <w:t xml:space="preserve"> or other companies associated with the promotion of the </w:t>
      </w:r>
      <w:r w:rsidR="00684FF3" w:rsidRPr="00F21AB1">
        <w:rPr>
          <w:rFonts w:asciiTheme="minorHAnsi" w:hAnsiTheme="minorHAnsi"/>
          <w:b w:val="0"/>
          <w:sz w:val="20"/>
          <w:szCs w:val="20"/>
        </w:rPr>
        <w:t>Giveaway</w:t>
      </w:r>
      <w:r w:rsidR="00A563AF" w:rsidRPr="00F21AB1">
        <w:rPr>
          <w:rFonts w:asciiTheme="minorHAnsi" w:hAnsiTheme="minorHAnsi"/>
          <w:b w:val="0"/>
          <w:sz w:val="20"/>
          <w:szCs w:val="20"/>
        </w:rPr>
        <w:t>, as well as the immediate family (spouse, parents, siblings, and children) and household members of each such employee are not eligible.</w:t>
      </w:r>
      <w:r w:rsidR="00A563AF" w:rsidRPr="00F21AB1">
        <w:rPr>
          <w:rFonts w:asciiTheme="minorHAnsi" w:hAnsiTheme="minorHAnsi"/>
          <w:sz w:val="20"/>
          <w:szCs w:val="20"/>
        </w:rPr>
        <w:t xml:space="preserve"> </w:t>
      </w:r>
      <w:r w:rsidR="00BB7A97" w:rsidRPr="00F21AB1">
        <w:rPr>
          <w:rFonts w:asciiTheme="minorHAnsi" w:hAnsiTheme="minorHAnsi"/>
          <w:sz w:val="20"/>
          <w:szCs w:val="20"/>
        </w:rPr>
        <w:t xml:space="preserve"> </w:t>
      </w:r>
      <w:r w:rsidR="00A563AF" w:rsidRPr="00F21AB1">
        <w:rPr>
          <w:rFonts w:asciiTheme="minorHAnsi" w:hAnsiTheme="minorHAnsi" w:cs="Arial"/>
          <w:b w:val="0"/>
          <w:sz w:val="20"/>
          <w:szCs w:val="20"/>
        </w:rPr>
        <w:t xml:space="preserve">The </w:t>
      </w:r>
      <w:r w:rsidR="00684FF3" w:rsidRPr="00F21AB1">
        <w:rPr>
          <w:rFonts w:asciiTheme="minorHAnsi" w:hAnsiTheme="minorHAnsi" w:cs="Arial"/>
          <w:b w:val="0"/>
          <w:sz w:val="20"/>
          <w:szCs w:val="20"/>
        </w:rPr>
        <w:t>Giveaway</w:t>
      </w:r>
      <w:r w:rsidR="00A563AF" w:rsidRPr="00F21AB1">
        <w:rPr>
          <w:rFonts w:asciiTheme="minorHAnsi" w:hAnsiTheme="minorHAnsi" w:cs="Arial"/>
          <w:b w:val="0"/>
          <w:sz w:val="20"/>
          <w:szCs w:val="20"/>
        </w:rPr>
        <w:t xml:space="preserve"> is subject to federal, state, and local laws and regulations and is void where prohibited.</w:t>
      </w:r>
      <w:r w:rsidR="00FD6FF4" w:rsidRPr="00F21AB1">
        <w:rPr>
          <w:rFonts w:asciiTheme="minorHAnsi" w:hAnsiTheme="minorHAnsi" w:cs="Arial"/>
          <w:b w:val="0"/>
          <w:sz w:val="20"/>
          <w:szCs w:val="20"/>
        </w:rPr>
        <w:t xml:space="preserve"> </w:t>
      </w:r>
    </w:p>
    <w:p w14:paraId="43C4B97A" w14:textId="77777777" w:rsidR="0020321E" w:rsidRPr="00F21AB1" w:rsidRDefault="006C3F90" w:rsidP="00082F74">
      <w:pPr>
        <w:numPr>
          <w:ilvl w:val="0"/>
          <w:numId w:val="1"/>
        </w:numPr>
        <w:tabs>
          <w:tab w:val="left" w:pos="3510"/>
        </w:tabs>
        <w:rPr>
          <w:rFonts w:asciiTheme="minorHAnsi" w:hAnsiTheme="minorHAnsi"/>
          <w:b w:val="0"/>
          <w:sz w:val="20"/>
          <w:szCs w:val="20"/>
        </w:rPr>
      </w:pPr>
      <w:r>
        <w:rPr>
          <w:rFonts w:asciiTheme="minorHAnsi" w:hAnsiTheme="minorHAnsi"/>
          <w:bCs/>
          <w:sz w:val="20"/>
          <w:szCs w:val="20"/>
        </w:rPr>
        <w:t>Sponsor.</w:t>
      </w:r>
      <w:r w:rsidR="0020321E" w:rsidRPr="00F21AB1">
        <w:rPr>
          <w:rFonts w:asciiTheme="minorHAnsi" w:hAnsiTheme="minorHAnsi"/>
          <w:b w:val="0"/>
          <w:sz w:val="20"/>
          <w:szCs w:val="20"/>
        </w:rPr>
        <w:t xml:space="preserve">  The </w:t>
      </w:r>
      <w:r w:rsidR="00684FF3" w:rsidRPr="00F21AB1">
        <w:rPr>
          <w:rFonts w:asciiTheme="minorHAnsi" w:hAnsiTheme="minorHAnsi"/>
          <w:b w:val="0"/>
          <w:sz w:val="20"/>
          <w:szCs w:val="20"/>
        </w:rPr>
        <w:t>Giveaway</w:t>
      </w:r>
      <w:r w:rsidR="00082F74" w:rsidRPr="00F21AB1">
        <w:rPr>
          <w:rFonts w:asciiTheme="minorHAnsi" w:hAnsiTheme="minorHAnsi"/>
          <w:b w:val="0"/>
          <w:sz w:val="20"/>
          <w:szCs w:val="20"/>
        </w:rPr>
        <w:t xml:space="preserve"> is sponsored by SolarWinds </w:t>
      </w:r>
      <w:r w:rsidR="003728B6">
        <w:rPr>
          <w:rFonts w:asciiTheme="minorHAnsi" w:hAnsiTheme="minorHAnsi"/>
          <w:b w:val="0"/>
          <w:sz w:val="20"/>
          <w:szCs w:val="20"/>
        </w:rPr>
        <w:t>Worldwide, LLC</w:t>
      </w:r>
      <w:r w:rsidR="00082F74" w:rsidRPr="00F21AB1">
        <w:rPr>
          <w:rFonts w:asciiTheme="minorHAnsi" w:hAnsiTheme="minorHAnsi"/>
          <w:b w:val="0"/>
          <w:sz w:val="20"/>
          <w:szCs w:val="20"/>
        </w:rPr>
        <w:t xml:space="preserve">, </w:t>
      </w:r>
      <w:r w:rsidR="003728B6">
        <w:rPr>
          <w:rFonts w:asciiTheme="minorHAnsi" w:hAnsiTheme="minorHAnsi"/>
          <w:b w:val="0"/>
          <w:sz w:val="20"/>
          <w:szCs w:val="20"/>
        </w:rPr>
        <w:t>7171 Southwest Parkway, Building 400, Austin, Texas 78735</w:t>
      </w:r>
      <w:r w:rsidR="00082F74" w:rsidRPr="00F21AB1">
        <w:rPr>
          <w:rFonts w:asciiTheme="minorHAnsi" w:hAnsiTheme="minorHAnsi"/>
          <w:b w:val="0"/>
          <w:sz w:val="20"/>
          <w:szCs w:val="20"/>
        </w:rPr>
        <w:t xml:space="preserve"> (the “Sponsor”). </w:t>
      </w:r>
      <w:r w:rsidR="0020321E" w:rsidRPr="00F21AB1">
        <w:rPr>
          <w:rFonts w:asciiTheme="minorHAnsi" w:hAnsiTheme="minorHAnsi"/>
          <w:b w:val="0"/>
          <w:sz w:val="20"/>
          <w:szCs w:val="20"/>
        </w:rPr>
        <w:t xml:space="preserve"> </w:t>
      </w:r>
    </w:p>
    <w:p w14:paraId="6D0C5A27" w14:textId="20A45FF6" w:rsidR="0020321E" w:rsidRPr="00F21AB1" w:rsidRDefault="0020321E" w:rsidP="00196139">
      <w:pPr>
        <w:pStyle w:val="ListParagraph"/>
        <w:numPr>
          <w:ilvl w:val="0"/>
          <w:numId w:val="1"/>
        </w:numPr>
        <w:rPr>
          <w:rFonts w:asciiTheme="minorHAnsi" w:hAnsiTheme="minorHAnsi"/>
          <w:sz w:val="20"/>
          <w:szCs w:val="20"/>
        </w:rPr>
      </w:pPr>
      <w:r w:rsidRPr="00F21AB1">
        <w:rPr>
          <w:rFonts w:asciiTheme="minorHAnsi" w:hAnsiTheme="minorHAnsi"/>
          <w:bCs/>
          <w:sz w:val="20"/>
          <w:szCs w:val="20"/>
        </w:rPr>
        <w:t>Agreement to Official Rules</w:t>
      </w:r>
      <w:r w:rsidR="006C3F90">
        <w:rPr>
          <w:rFonts w:asciiTheme="minorHAnsi" w:hAnsiTheme="minorHAnsi"/>
          <w:bCs/>
          <w:sz w:val="20"/>
          <w:szCs w:val="20"/>
        </w:rPr>
        <w:t>.</w:t>
      </w:r>
      <w:r w:rsidRPr="00F21AB1">
        <w:rPr>
          <w:rFonts w:asciiTheme="minorHAnsi" w:hAnsiTheme="minorHAnsi"/>
          <w:b w:val="0"/>
          <w:sz w:val="20"/>
          <w:szCs w:val="20"/>
        </w:rPr>
        <w:t xml:space="preserve">  Participation in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constitutes </w:t>
      </w:r>
      <w:r w:rsidR="00970C99">
        <w:rPr>
          <w:rFonts w:asciiTheme="minorHAnsi" w:hAnsiTheme="minorHAnsi"/>
          <w:b w:val="0"/>
          <w:sz w:val="20"/>
          <w:szCs w:val="20"/>
        </w:rPr>
        <w:t>e</w:t>
      </w:r>
      <w:r w:rsidRPr="00F21AB1">
        <w:rPr>
          <w:rFonts w:asciiTheme="minorHAnsi" w:hAnsiTheme="minorHAnsi"/>
          <w:b w:val="0"/>
          <w:sz w:val="20"/>
          <w:szCs w:val="20"/>
        </w:rPr>
        <w:t>ntrant’s full and unconditional agreement to and acceptance of these Official Rules and the decisions of the Sponsor, which are final and binding.  Winning a prize is contingent upon fulfilling all requirements set forth herein</w:t>
      </w:r>
      <w:r w:rsidR="00515088" w:rsidRPr="00F21AB1">
        <w:rPr>
          <w:rFonts w:asciiTheme="minorHAnsi" w:hAnsiTheme="minorHAnsi"/>
          <w:b w:val="0"/>
          <w:sz w:val="20"/>
          <w:szCs w:val="20"/>
        </w:rPr>
        <w:t xml:space="preserve"> and the number of participants that enter the Giveaway</w:t>
      </w:r>
      <w:r w:rsidRPr="00F21AB1">
        <w:rPr>
          <w:rFonts w:asciiTheme="minorHAnsi" w:hAnsiTheme="minorHAnsi"/>
          <w:b w:val="0"/>
          <w:sz w:val="20"/>
          <w:szCs w:val="20"/>
        </w:rPr>
        <w:t>.</w:t>
      </w:r>
      <w:r w:rsidR="00CC6448" w:rsidRPr="00F21AB1">
        <w:rPr>
          <w:rFonts w:asciiTheme="minorHAnsi" w:hAnsiTheme="minorHAnsi"/>
          <w:b w:val="0"/>
          <w:sz w:val="20"/>
          <w:szCs w:val="20"/>
        </w:rPr>
        <w:t xml:space="preserve">  </w:t>
      </w:r>
      <w:r w:rsidR="00684FF3" w:rsidRPr="00F21AB1">
        <w:rPr>
          <w:rFonts w:asciiTheme="minorHAnsi" w:hAnsiTheme="minorHAnsi"/>
          <w:sz w:val="20"/>
          <w:szCs w:val="20"/>
        </w:rPr>
        <w:t>Ther</w:t>
      </w:r>
      <w:r w:rsidR="002A43C1" w:rsidRPr="00F21AB1">
        <w:rPr>
          <w:rFonts w:asciiTheme="minorHAnsi" w:hAnsiTheme="minorHAnsi"/>
          <w:sz w:val="20"/>
          <w:szCs w:val="20"/>
        </w:rPr>
        <w:t>e is a limit</w:t>
      </w:r>
      <w:r w:rsidR="00063D92" w:rsidRPr="00F21AB1">
        <w:rPr>
          <w:rFonts w:asciiTheme="minorHAnsi" w:hAnsiTheme="minorHAnsi"/>
          <w:sz w:val="20"/>
          <w:szCs w:val="20"/>
        </w:rPr>
        <w:t xml:space="preserve"> of </w:t>
      </w:r>
      <w:sdt>
        <w:sdtPr>
          <w:rPr>
            <w:rFonts w:asciiTheme="minorHAnsi" w:hAnsiTheme="minorHAnsi"/>
            <w:sz w:val="20"/>
            <w:szCs w:val="20"/>
          </w:rPr>
          <w:id w:val="1769423183"/>
          <w:placeholder>
            <w:docPart w:val="DefaultPlaceholder_1081868574"/>
          </w:placeholder>
        </w:sdtPr>
        <w:sdtEndPr/>
        <w:sdtContent>
          <w:r w:rsidR="00216A4F">
            <w:rPr>
              <w:rFonts w:asciiTheme="minorHAnsi" w:hAnsiTheme="minorHAnsi"/>
              <w:sz w:val="20"/>
              <w:szCs w:val="20"/>
            </w:rPr>
            <w:t>one hundred (</w:t>
          </w:r>
          <w:r w:rsidR="002E6AB5">
            <w:rPr>
              <w:rFonts w:asciiTheme="minorHAnsi" w:hAnsiTheme="minorHAnsi"/>
              <w:sz w:val="20"/>
              <w:szCs w:val="20"/>
            </w:rPr>
            <w:t>100</w:t>
          </w:r>
          <w:r w:rsidR="00216A4F">
            <w:rPr>
              <w:rFonts w:asciiTheme="minorHAnsi" w:hAnsiTheme="minorHAnsi"/>
              <w:sz w:val="20"/>
              <w:szCs w:val="20"/>
            </w:rPr>
            <w:t>)</w:t>
          </w:r>
          <w:r w:rsidR="002E6AB5">
            <w:rPr>
              <w:rFonts w:asciiTheme="minorHAnsi" w:hAnsiTheme="minorHAnsi"/>
              <w:sz w:val="20"/>
              <w:szCs w:val="20"/>
            </w:rPr>
            <w:t xml:space="preserve"> $50 Amazon</w:t>
          </w:r>
          <w:r w:rsidR="00216A4F" w:rsidRPr="00216A4F">
            <w:rPr>
              <w:rFonts w:asciiTheme="minorHAnsi" w:hAnsiTheme="minorHAnsi" w:cstheme="minorHAnsi"/>
              <w:sz w:val="20"/>
              <w:szCs w:val="20"/>
              <w:vertAlign w:val="superscript"/>
            </w:rPr>
            <w:t>®</w:t>
          </w:r>
          <w:r w:rsidR="002E6AB5">
            <w:rPr>
              <w:rFonts w:asciiTheme="minorHAnsi" w:hAnsiTheme="minorHAnsi"/>
              <w:sz w:val="20"/>
              <w:szCs w:val="20"/>
            </w:rPr>
            <w:t xml:space="preserve"> gift cards</w:t>
          </w:r>
        </w:sdtContent>
      </w:sdt>
      <w:r w:rsidR="00684FF3" w:rsidRPr="00F21AB1">
        <w:rPr>
          <w:rFonts w:asciiTheme="minorHAnsi" w:hAnsiTheme="minorHAnsi"/>
          <w:sz w:val="20"/>
          <w:szCs w:val="20"/>
        </w:rPr>
        <w:t>.</w:t>
      </w:r>
    </w:p>
    <w:p w14:paraId="0DEB8C66" w14:textId="51C7116F" w:rsidR="0020321E" w:rsidRPr="00F21AB1" w:rsidRDefault="006C3F90" w:rsidP="00196139">
      <w:pPr>
        <w:pStyle w:val="ListParagraph"/>
        <w:numPr>
          <w:ilvl w:val="0"/>
          <w:numId w:val="1"/>
        </w:numPr>
        <w:rPr>
          <w:rFonts w:asciiTheme="minorHAnsi" w:hAnsiTheme="minorHAnsi"/>
          <w:b w:val="0"/>
          <w:sz w:val="20"/>
          <w:szCs w:val="20"/>
        </w:rPr>
      </w:pPr>
      <w:r>
        <w:rPr>
          <w:rFonts w:asciiTheme="minorHAnsi" w:hAnsiTheme="minorHAnsi"/>
          <w:bCs/>
          <w:sz w:val="20"/>
          <w:szCs w:val="20"/>
        </w:rPr>
        <w:t>Entry Period.</w:t>
      </w:r>
      <w:r w:rsidR="00BB7A97"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The </w:t>
      </w:r>
      <w:r w:rsidR="00684FF3" w:rsidRPr="00F21AB1">
        <w:rPr>
          <w:rFonts w:asciiTheme="minorHAnsi" w:hAnsiTheme="minorHAnsi"/>
          <w:b w:val="0"/>
          <w:sz w:val="20"/>
          <w:szCs w:val="20"/>
        </w:rPr>
        <w:t>Giveaway</w:t>
      </w:r>
      <w:r w:rsidR="0020321E" w:rsidRPr="00F21AB1">
        <w:rPr>
          <w:rFonts w:asciiTheme="minorHAnsi" w:hAnsiTheme="minorHAnsi"/>
          <w:b w:val="0"/>
          <w:sz w:val="20"/>
          <w:szCs w:val="20"/>
        </w:rPr>
        <w:t xml:space="preserve"> </w:t>
      </w:r>
      <w:r w:rsidR="00082F74" w:rsidRPr="00F21AB1">
        <w:rPr>
          <w:rFonts w:asciiTheme="minorHAnsi" w:hAnsiTheme="minorHAnsi"/>
          <w:b w:val="0"/>
          <w:sz w:val="20"/>
          <w:szCs w:val="20"/>
        </w:rPr>
        <w:t xml:space="preserve">begins at </w:t>
      </w:r>
      <w:sdt>
        <w:sdtPr>
          <w:rPr>
            <w:rFonts w:asciiTheme="minorHAnsi" w:hAnsiTheme="minorHAnsi"/>
            <w:b w:val="0"/>
            <w:sz w:val="20"/>
            <w:szCs w:val="20"/>
          </w:rPr>
          <w:id w:val="-1203553551"/>
          <w:placeholder>
            <w:docPart w:val="DefaultPlaceholder_1081868574"/>
          </w:placeholder>
        </w:sdtPr>
        <w:sdtEndPr/>
        <w:sdtContent>
          <w:r w:rsidR="002E6AB5">
            <w:rPr>
              <w:rFonts w:asciiTheme="minorHAnsi" w:hAnsiTheme="minorHAnsi"/>
              <w:b w:val="0"/>
              <w:sz w:val="20"/>
              <w:szCs w:val="20"/>
            </w:rPr>
            <w:t>1</w:t>
          </w:r>
          <w:r w:rsidR="00727ABC">
            <w:rPr>
              <w:rFonts w:asciiTheme="minorHAnsi" w:hAnsiTheme="minorHAnsi"/>
              <w:b w:val="0"/>
              <w:sz w:val="20"/>
              <w:szCs w:val="20"/>
            </w:rPr>
            <w:t>0</w:t>
          </w:r>
          <w:r w:rsidR="002E6AB5">
            <w:rPr>
              <w:rFonts w:asciiTheme="minorHAnsi" w:hAnsiTheme="minorHAnsi"/>
              <w:b w:val="0"/>
              <w:sz w:val="20"/>
              <w:szCs w:val="20"/>
            </w:rPr>
            <w:t>:00 a.m.</w:t>
          </w:r>
          <w:r w:rsidR="00515088" w:rsidRPr="00F21AB1">
            <w:rPr>
              <w:rFonts w:asciiTheme="minorHAnsi" w:hAnsiTheme="minorHAnsi"/>
              <w:b w:val="0"/>
              <w:sz w:val="20"/>
              <w:szCs w:val="20"/>
            </w:rPr>
            <w:t xml:space="preserve"> </w:t>
          </w:r>
          <w:r w:rsidR="002E6AB5">
            <w:rPr>
              <w:rFonts w:asciiTheme="minorHAnsi" w:hAnsiTheme="minorHAnsi"/>
              <w:b w:val="0"/>
              <w:sz w:val="20"/>
              <w:szCs w:val="20"/>
            </w:rPr>
            <w:t>CT</w:t>
          </w:r>
        </w:sdtContent>
      </w:sdt>
      <w:r w:rsidR="003728B6">
        <w:rPr>
          <w:rFonts w:asciiTheme="minorHAnsi" w:hAnsiTheme="minorHAnsi"/>
          <w:b w:val="0"/>
          <w:sz w:val="20"/>
          <w:szCs w:val="20"/>
        </w:rPr>
        <w:t xml:space="preserve"> </w:t>
      </w:r>
      <w:r w:rsidR="0020321E" w:rsidRPr="00F21AB1">
        <w:rPr>
          <w:rFonts w:asciiTheme="minorHAnsi" w:hAnsiTheme="minorHAnsi"/>
          <w:b w:val="0"/>
          <w:sz w:val="20"/>
          <w:szCs w:val="20"/>
        </w:rPr>
        <w:t xml:space="preserve">on </w:t>
      </w:r>
      <w:sdt>
        <w:sdtPr>
          <w:rPr>
            <w:rFonts w:asciiTheme="minorHAnsi" w:hAnsiTheme="minorHAnsi"/>
            <w:b w:val="0"/>
            <w:sz w:val="20"/>
            <w:szCs w:val="20"/>
          </w:rPr>
          <w:id w:val="-2081826494"/>
          <w:placeholder>
            <w:docPart w:val="DefaultPlaceholder_1081868576"/>
          </w:placeholder>
          <w:date w:fullDate="2021-09-23T00:00:00Z">
            <w:dateFormat w:val="MMMM d, yyyy"/>
            <w:lid w:val="en-US"/>
            <w:storeMappedDataAs w:val="dateTime"/>
            <w:calendar w:val="gregorian"/>
          </w:date>
        </w:sdtPr>
        <w:sdtEndPr/>
        <w:sdtContent>
          <w:r w:rsidR="00727ABC">
            <w:rPr>
              <w:rFonts w:asciiTheme="minorHAnsi" w:hAnsiTheme="minorHAnsi"/>
              <w:b w:val="0"/>
              <w:sz w:val="20"/>
              <w:szCs w:val="20"/>
            </w:rPr>
            <w:t>September 23, 2021</w:t>
          </w:r>
        </w:sdtContent>
      </w:sdt>
      <w:r w:rsidR="00082F74"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and ends at </w:t>
      </w:r>
      <w:sdt>
        <w:sdtPr>
          <w:rPr>
            <w:rFonts w:asciiTheme="minorHAnsi" w:hAnsiTheme="minorHAnsi"/>
            <w:b w:val="0"/>
            <w:sz w:val="20"/>
            <w:szCs w:val="20"/>
          </w:rPr>
          <w:id w:val="936168692"/>
          <w:placeholder>
            <w:docPart w:val="DefaultPlaceholder_1081868574"/>
          </w:placeholder>
        </w:sdtPr>
        <w:sdtEndPr/>
        <w:sdtContent>
          <w:r w:rsidR="002E6AB5">
            <w:rPr>
              <w:rFonts w:asciiTheme="minorHAnsi" w:hAnsiTheme="minorHAnsi"/>
              <w:b w:val="0"/>
              <w:sz w:val="20"/>
              <w:szCs w:val="20"/>
            </w:rPr>
            <w:t>11:59 p.m. CT</w:t>
          </w:r>
        </w:sdtContent>
      </w:sdt>
      <w:r w:rsidR="00082F74"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on </w:t>
      </w:r>
      <w:sdt>
        <w:sdtPr>
          <w:rPr>
            <w:rFonts w:asciiTheme="minorHAnsi" w:hAnsiTheme="minorHAnsi"/>
            <w:b w:val="0"/>
            <w:sz w:val="20"/>
            <w:szCs w:val="20"/>
          </w:rPr>
          <w:id w:val="476655970"/>
          <w:placeholder>
            <w:docPart w:val="DefaultPlaceholder_1081868576"/>
          </w:placeholder>
          <w:date w:fullDate="2021-10-07T00:00:00Z">
            <w:dateFormat w:val="MMMM d, yyyy"/>
            <w:lid w:val="en-US"/>
            <w:storeMappedDataAs w:val="dateTime"/>
            <w:calendar w:val="gregorian"/>
          </w:date>
        </w:sdtPr>
        <w:sdtEndPr/>
        <w:sdtContent>
          <w:r w:rsidR="00727ABC">
            <w:rPr>
              <w:rFonts w:asciiTheme="minorHAnsi" w:hAnsiTheme="minorHAnsi"/>
              <w:b w:val="0"/>
              <w:sz w:val="20"/>
              <w:szCs w:val="20"/>
            </w:rPr>
            <w:t>October 7, 2021</w:t>
          </w:r>
        </w:sdtContent>
      </w:sdt>
      <w:r w:rsidR="00554EC8" w:rsidRPr="00F21AB1">
        <w:rPr>
          <w:rFonts w:asciiTheme="minorHAnsi" w:hAnsiTheme="minorHAnsi"/>
          <w:b w:val="0"/>
          <w:sz w:val="20"/>
          <w:szCs w:val="20"/>
        </w:rPr>
        <w:t xml:space="preserve"> (“Entry Period”)</w:t>
      </w:r>
      <w:r w:rsidR="0020321E" w:rsidRPr="00F21AB1">
        <w:rPr>
          <w:rFonts w:asciiTheme="minorHAnsi" w:hAnsiTheme="minorHAnsi"/>
          <w:b w:val="0"/>
          <w:sz w:val="20"/>
          <w:szCs w:val="20"/>
        </w:rPr>
        <w:t xml:space="preserve">.  Entries submitted before or after the Entry Period will not be eligible for the </w:t>
      </w:r>
      <w:r w:rsidR="00684FF3" w:rsidRPr="00F21AB1">
        <w:rPr>
          <w:rFonts w:asciiTheme="minorHAnsi" w:hAnsiTheme="minorHAnsi"/>
          <w:b w:val="0"/>
          <w:sz w:val="20"/>
          <w:szCs w:val="20"/>
        </w:rPr>
        <w:t>Giveaway</w:t>
      </w:r>
      <w:r w:rsidR="0020321E" w:rsidRPr="00F21AB1">
        <w:rPr>
          <w:rFonts w:asciiTheme="minorHAnsi" w:hAnsiTheme="minorHAnsi"/>
          <w:b w:val="0"/>
          <w:sz w:val="20"/>
          <w:szCs w:val="20"/>
        </w:rPr>
        <w:t>.</w:t>
      </w:r>
    </w:p>
    <w:p w14:paraId="2075CCD8" w14:textId="76E4C169" w:rsidR="00063D92" w:rsidRPr="00F21AB1" w:rsidRDefault="00063D92" w:rsidP="00063D92">
      <w:pPr>
        <w:numPr>
          <w:ilvl w:val="0"/>
          <w:numId w:val="1"/>
        </w:numPr>
        <w:rPr>
          <w:rFonts w:asciiTheme="minorHAnsi" w:hAnsiTheme="minorHAnsi"/>
          <w:b w:val="0"/>
          <w:sz w:val="20"/>
          <w:szCs w:val="20"/>
        </w:rPr>
      </w:pPr>
      <w:r w:rsidRPr="00F21AB1">
        <w:rPr>
          <w:rFonts w:asciiTheme="minorHAnsi" w:hAnsiTheme="minorHAnsi"/>
          <w:sz w:val="20"/>
          <w:szCs w:val="20"/>
        </w:rPr>
        <w:t>How to Enter</w:t>
      </w:r>
      <w:r w:rsidR="006C3F90">
        <w:rPr>
          <w:rFonts w:asciiTheme="minorHAnsi" w:hAnsiTheme="minorHAnsi"/>
          <w:sz w:val="20"/>
          <w:szCs w:val="20"/>
        </w:rPr>
        <w:t>.</w:t>
      </w:r>
      <w:r w:rsidR="006C3F90">
        <w:rPr>
          <w:rFonts w:asciiTheme="minorHAnsi" w:hAnsiTheme="minorHAnsi"/>
          <w:b w:val="0"/>
          <w:sz w:val="20"/>
          <w:szCs w:val="20"/>
        </w:rPr>
        <w:t xml:space="preserve">  </w:t>
      </w:r>
      <w:r w:rsidR="00AC6DAF">
        <w:rPr>
          <w:rFonts w:asciiTheme="minorHAnsi" w:hAnsiTheme="minorHAnsi"/>
          <w:b w:val="0"/>
          <w:sz w:val="20"/>
          <w:szCs w:val="20"/>
        </w:rPr>
        <w:t xml:space="preserve">Click on the link </w:t>
      </w:r>
      <w:sdt>
        <w:sdtPr>
          <w:rPr>
            <w:rFonts w:asciiTheme="minorHAnsi" w:hAnsiTheme="minorHAnsi"/>
            <w:b w:val="0"/>
            <w:sz w:val="20"/>
            <w:szCs w:val="20"/>
          </w:rPr>
          <w:id w:val="-1138571628"/>
          <w:placeholder>
            <w:docPart w:val="DefaultPlaceholder_1081868574"/>
          </w:placeholder>
        </w:sdtPr>
        <w:sdtEndPr/>
        <w:sdtContent>
          <w:r w:rsidR="00596A24" w:rsidRPr="00596A24">
            <w:rPr>
              <w:rFonts w:asciiTheme="minorHAnsi" w:hAnsiTheme="minorHAnsi"/>
              <w:b w:val="0"/>
              <w:sz w:val="20"/>
              <w:szCs w:val="20"/>
            </w:rPr>
            <w:t>https://survey.alchemer.com/s3/6537240/THWACK-Survey-Public-Cloud-Providers</w:t>
          </w:r>
        </w:sdtContent>
      </w:sdt>
      <w:r w:rsidR="00AC6DAF">
        <w:rPr>
          <w:rFonts w:asciiTheme="minorHAnsi" w:hAnsiTheme="minorHAnsi"/>
          <w:b w:val="0"/>
          <w:sz w:val="20"/>
          <w:szCs w:val="20"/>
        </w:rPr>
        <w:t xml:space="preserve">, complete the survey within, and submit.  Once you submit a completed survey, you will receive </w:t>
      </w:r>
      <w:r w:rsidR="00BB7A97" w:rsidRPr="00F21AB1">
        <w:rPr>
          <w:rFonts w:asciiTheme="minorHAnsi" w:hAnsiTheme="minorHAnsi"/>
          <w:b w:val="0"/>
          <w:sz w:val="20"/>
          <w:szCs w:val="20"/>
        </w:rPr>
        <w:t xml:space="preserve">one (1) entry in the Giveaway.  </w:t>
      </w:r>
      <w:r w:rsidR="00AC6DAF">
        <w:rPr>
          <w:rFonts w:asciiTheme="minorHAnsi" w:hAnsiTheme="minorHAnsi"/>
          <w:b w:val="0"/>
          <w:sz w:val="20"/>
          <w:szCs w:val="20"/>
        </w:rPr>
        <w:t xml:space="preserve">Survey must be submitted from the email address that received the survey request.  </w:t>
      </w:r>
      <w:r w:rsidRPr="00F21AB1">
        <w:rPr>
          <w:rFonts w:asciiTheme="minorHAnsi" w:hAnsiTheme="minorHAnsi"/>
          <w:b w:val="0"/>
          <w:sz w:val="20"/>
          <w:szCs w:val="20"/>
        </w:rPr>
        <w:t>There is a limit of one (1) entry per person</w:t>
      </w:r>
      <w:r w:rsidR="00A0052C">
        <w:rPr>
          <w:rFonts w:asciiTheme="minorHAnsi" w:hAnsiTheme="minorHAnsi"/>
          <w:b w:val="0"/>
          <w:sz w:val="20"/>
          <w:szCs w:val="20"/>
        </w:rPr>
        <w:t xml:space="preserve"> and e</w:t>
      </w:r>
      <w:r w:rsidRPr="00F21AB1">
        <w:rPr>
          <w:rFonts w:asciiTheme="minorHAnsi" w:hAnsiTheme="minorHAnsi"/>
          <w:b w:val="0"/>
          <w:sz w:val="20"/>
          <w:szCs w:val="20"/>
        </w:rPr>
        <w:t xml:space="preserve">mail address.  Email address must be a valid business email address.  Any entries attempted </w:t>
      </w:r>
      <w:proofErr w:type="gramStart"/>
      <w:r w:rsidRPr="00F21AB1">
        <w:rPr>
          <w:rFonts w:asciiTheme="minorHAnsi" w:hAnsiTheme="minorHAnsi"/>
          <w:b w:val="0"/>
          <w:sz w:val="20"/>
          <w:szCs w:val="20"/>
        </w:rPr>
        <w:t>through the use of</w:t>
      </w:r>
      <w:proofErr w:type="gramEnd"/>
      <w:r w:rsidRPr="00F21AB1">
        <w:rPr>
          <w:rFonts w:asciiTheme="minorHAnsi" w:hAnsiTheme="minorHAnsi"/>
          <w:b w:val="0"/>
          <w:sz w:val="20"/>
          <w:szCs w:val="20"/>
        </w:rPr>
        <w:t xml:space="preserve"> agencies or robotic, repetitive, automatic, programmed, or similar methods will be void.  </w:t>
      </w:r>
    </w:p>
    <w:p w14:paraId="62403F40" w14:textId="4D3656D4" w:rsidR="00063D92" w:rsidRPr="008C2E1E" w:rsidRDefault="006C3F90" w:rsidP="00216A4F">
      <w:pPr>
        <w:numPr>
          <w:ilvl w:val="0"/>
          <w:numId w:val="1"/>
        </w:numPr>
        <w:rPr>
          <w:sz w:val="20"/>
          <w:szCs w:val="20"/>
        </w:rPr>
      </w:pPr>
      <w:r>
        <w:rPr>
          <w:rFonts w:asciiTheme="minorHAnsi" w:hAnsiTheme="minorHAnsi"/>
          <w:sz w:val="20"/>
          <w:szCs w:val="20"/>
        </w:rPr>
        <w:t>Prize.</w:t>
      </w:r>
      <w:r w:rsidR="00BB7A97" w:rsidRPr="00F21AB1">
        <w:rPr>
          <w:rFonts w:asciiTheme="minorHAnsi" w:hAnsiTheme="minorHAnsi"/>
          <w:b w:val="0"/>
          <w:sz w:val="20"/>
          <w:szCs w:val="20"/>
        </w:rPr>
        <w:t xml:space="preserve">  </w:t>
      </w:r>
      <w:r w:rsidR="00063D92" w:rsidRPr="00F21AB1">
        <w:rPr>
          <w:rFonts w:asciiTheme="minorHAnsi" w:hAnsiTheme="minorHAnsi"/>
          <w:b w:val="0"/>
          <w:sz w:val="20"/>
          <w:szCs w:val="20"/>
        </w:rPr>
        <w:t xml:space="preserve">The first </w:t>
      </w:r>
      <w:sdt>
        <w:sdtPr>
          <w:rPr>
            <w:rFonts w:asciiTheme="minorHAnsi" w:hAnsiTheme="minorHAnsi"/>
            <w:b w:val="0"/>
            <w:sz w:val="20"/>
            <w:szCs w:val="20"/>
          </w:rPr>
          <w:id w:val="1977022806"/>
          <w:placeholder>
            <w:docPart w:val="DefaultPlaceholder_1081868574"/>
          </w:placeholder>
        </w:sdtPr>
        <w:sdtEndPr/>
        <w:sdtContent>
          <w:r w:rsidR="00216A4F">
            <w:rPr>
              <w:rFonts w:asciiTheme="minorHAnsi" w:hAnsiTheme="minorHAnsi"/>
              <w:b w:val="0"/>
              <w:sz w:val="20"/>
              <w:szCs w:val="20"/>
            </w:rPr>
            <w:t>one hundred (</w:t>
          </w:r>
          <w:r w:rsidR="002E6AB5">
            <w:rPr>
              <w:rFonts w:asciiTheme="minorHAnsi" w:hAnsiTheme="minorHAnsi"/>
              <w:b w:val="0"/>
              <w:sz w:val="20"/>
              <w:szCs w:val="20"/>
            </w:rPr>
            <w:t>100</w:t>
          </w:r>
          <w:r w:rsidR="00216A4F">
            <w:rPr>
              <w:rFonts w:asciiTheme="minorHAnsi" w:hAnsiTheme="minorHAnsi"/>
              <w:b w:val="0"/>
              <w:sz w:val="20"/>
              <w:szCs w:val="20"/>
            </w:rPr>
            <w:t>)</w:t>
          </w:r>
        </w:sdtContent>
      </w:sdt>
      <w:r w:rsidR="00ED5C86">
        <w:rPr>
          <w:rFonts w:asciiTheme="minorHAnsi" w:hAnsiTheme="minorHAnsi"/>
          <w:b w:val="0"/>
          <w:sz w:val="20"/>
          <w:szCs w:val="20"/>
        </w:rPr>
        <w:t xml:space="preserve"> </w:t>
      </w:r>
      <w:r w:rsidR="00970C99">
        <w:rPr>
          <w:rFonts w:asciiTheme="minorHAnsi" w:hAnsiTheme="minorHAnsi"/>
          <w:b w:val="0"/>
          <w:sz w:val="20"/>
          <w:szCs w:val="20"/>
        </w:rPr>
        <w:t>e</w:t>
      </w:r>
      <w:r w:rsidR="00063D92" w:rsidRPr="00F21AB1">
        <w:rPr>
          <w:rFonts w:asciiTheme="minorHAnsi" w:hAnsiTheme="minorHAnsi"/>
          <w:b w:val="0"/>
          <w:sz w:val="20"/>
          <w:szCs w:val="20"/>
        </w:rPr>
        <w:t xml:space="preserve">ntrants will receive one (1) </w:t>
      </w:r>
      <w:sdt>
        <w:sdtPr>
          <w:rPr>
            <w:rFonts w:asciiTheme="minorHAnsi" w:hAnsiTheme="minorHAnsi"/>
            <w:b w:val="0"/>
            <w:sz w:val="20"/>
            <w:szCs w:val="20"/>
          </w:rPr>
          <w:id w:val="-729766766"/>
          <w:placeholder>
            <w:docPart w:val="DefaultPlaceholder_1081868574"/>
          </w:placeholder>
        </w:sdtPr>
        <w:sdtEndPr/>
        <w:sdtContent>
          <w:r w:rsidR="002E6AB5">
            <w:rPr>
              <w:rFonts w:asciiTheme="minorHAnsi" w:hAnsiTheme="minorHAnsi"/>
              <w:b w:val="0"/>
              <w:sz w:val="20"/>
              <w:szCs w:val="20"/>
            </w:rPr>
            <w:t>Amazon gift card</w:t>
          </w:r>
        </w:sdtContent>
      </w:sdt>
      <w:r w:rsidR="00063D92" w:rsidRPr="00F21AB1">
        <w:rPr>
          <w:rFonts w:asciiTheme="minorHAnsi" w:hAnsiTheme="minorHAnsi"/>
          <w:b w:val="0"/>
          <w:sz w:val="20"/>
          <w:szCs w:val="20"/>
        </w:rPr>
        <w:t xml:space="preserve"> with an approximate value of </w:t>
      </w:r>
      <w:sdt>
        <w:sdtPr>
          <w:rPr>
            <w:rFonts w:asciiTheme="minorHAnsi" w:hAnsiTheme="minorHAnsi"/>
            <w:b w:val="0"/>
            <w:sz w:val="20"/>
            <w:szCs w:val="20"/>
          </w:rPr>
          <w:id w:val="-842626924"/>
          <w:placeholder>
            <w:docPart w:val="DefaultPlaceholder_1081868574"/>
          </w:placeholder>
        </w:sdtPr>
        <w:sdtEndPr/>
        <w:sdtContent>
          <w:r w:rsidR="002E6AB5">
            <w:rPr>
              <w:rFonts w:asciiTheme="minorHAnsi" w:hAnsiTheme="minorHAnsi"/>
              <w:b w:val="0"/>
              <w:sz w:val="20"/>
              <w:szCs w:val="20"/>
            </w:rPr>
            <w:t>$50</w:t>
          </w:r>
          <w:r w:rsidR="00216A4F">
            <w:rPr>
              <w:rFonts w:asciiTheme="minorHAnsi" w:hAnsiTheme="minorHAnsi"/>
              <w:b w:val="0"/>
              <w:sz w:val="20"/>
              <w:szCs w:val="20"/>
            </w:rPr>
            <w:t>.00</w:t>
          </w:r>
          <w:r w:rsidR="002E6AB5">
            <w:rPr>
              <w:rFonts w:asciiTheme="minorHAnsi" w:hAnsiTheme="minorHAnsi"/>
              <w:b w:val="0"/>
              <w:sz w:val="20"/>
              <w:szCs w:val="20"/>
            </w:rPr>
            <w:t xml:space="preserve"> USD</w:t>
          </w:r>
        </w:sdtContent>
      </w:sdt>
      <w:r w:rsidR="00515088" w:rsidRPr="00F21AB1">
        <w:rPr>
          <w:rFonts w:asciiTheme="minorHAnsi" w:hAnsiTheme="minorHAnsi"/>
          <w:b w:val="0"/>
          <w:sz w:val="20"/>
          <w:szCs w:val="20"/>
        </w:rPr>
        <w:t xml:space="preserve">, while supplies last.  </w:t>
      </w:r>
      <w:r w:rsidR="00063D92" w:rsidRPr="00F21AB1">
        <w:rPr>
          <w:rFonts w:asciiTheme="minorHAnsi" w:hAnsiTheme="minorHAnsi"/>
          <w:b w:val="0"/>
          <w:sz w:val="20"/>
          <w:szCs w:val="20"/>
        </w:rPr>
        <w:t xml:space="preserve">There is a limit of </w:t>
      </w:r>
      <w:sdt>
        <w:sdtPr>
          <w:rPr>
            <w:rFonts w:asciiTheme="minorHAnsi" w:hAnsiTheme="minorHAnsi"/>
            <w:b w:val="0"/>
            <w:sz w:val="20"/>
            <w:szCs w:val="20"/>
          </w:rPr>
          <w:id w:val="-390662414"/>
          <w:placeholder>
            <w:docPart w:val="DefaultPlaceholder_1081868574"/>
          </w:placeholder>
        </w:sdtPr>
        <w:sdtEndPr/>
        <w:sdtContent>
          <w:r w:rsidR="00216A4F">
            <w:rPr>
              <w:rFonts w:asciiTheme="minorHAnsi" w:hAnsiTheme="minorHAnsi"/>
              <w:b w:val="0"/>
              <w:sz w:val="20"/>
              <w:szCs w:val="20"/>
            </w:rPr>
            <w:t>one hundred (</w:t>
          </w:r>
          <w:r w:rsidR="002E6AB5">
            <w:rPr>
              <w:rFonts w:asciiTheme="minorHAnsi" w:hAnsiTheme="minorHAnsi"/>
              <w:b w:val="0"/>
              <w:sz w:val="20"/>
              <w:szCs w:val="20"/>
            </w:rPr>
            <w:t>100</w:t>
          </w:r>
          <w:r w:rsidR="00216A4F">
            <w:rPr>
              <w:rFonts w:asciiTheme="minorHAnsi" w:hAnsiTheme="minorHAnsi"/>
              <w:b w:val="0"/>
              <w:sz w:val="20"/>
              <w:szCs w:val="20"/>
            </w:rPr>
            <w:t>)</w:t>
          </w:r>
          <w:r w:rsidR="00ED5C86">
            <w:rPr>
              <w:rFonts w:asciiTheme="minorHAnsi" w:hAnsiTheme="minorHAnsi"/>
              <w:b w:val="0"/>
              <w:sz w:val="20"/>
              <w:szCs w:val="20"/>
            </w:rPr>
            <w:t xml:space="preserve"> </w:t>
          </w:r>
          <w:r w:rsidR="002E6AB5">
            <w:rPr>
              <w:rFonts w:asciiTheme="minorHAnsi" w:hAnsiTheme="minorHAnsi"/>
              <w:b w:val="0"/>
              <w:sz w:val="20"/>
              <w:szCs w:val="20"/>
            </w:rPr>
            <w:t>$50 Amazon gift cards</w:t>
          </w:r>
        </w:sdtContent>
      </w:sdt>
      <w:r w:rsidR="00063D92" w:rsidRPr="00F21AB1">
        <w:rPr>
          <w:rFonts w:asciiTheme="minorHAnsi" w:hAnsiTheme="minorHAnsi"/>
          <w:b w:val="0"/>
          <w:sz w:val="20"/>
          <w:szCs w:val="20"/>
        </w:rPr>
        <w:t xml:space="preserve">. </w:t>
      </w:r>
      <w:r w:rsidR="00ED5C86">
        <w:rPr>
          <w:rFonts w:asciiTheme="minorHAnsi" w:hAnsiTheme="minorHAnsi"/>
          <w:b w:val="0"/>
          <w:sz w:val="20"/>
          <w:szCs w:val="20"/>
        </w:rPr>
        <w:t xml:space="preserve"> </w:t>
      </w:r>
      <w:r w:rsidR="00515088" w:rsidRPr="00F21AB1">
        <w:rPr>
          <w:rFonts w:asciiTheme="minorHAnsi" w:hAnsiTheme="minorHAnsi"/>
          <w:b w:val="0"/>
          <w:sz w:val="20"/>
          <w:szCs w:val="20"/>
        </w:rPr>
        <w:t xml:space="preserve">The odds of being selected to receive a prize depend on the number of eligible entries received from all participants in connection with this Giveaway. </w:t>
      </w:r>
      <w:r w:rsidR="00063D92" w:rsidRPr="00F21AB1">
        <w:rPr>
          <w:rFonts w:asciiTheme="minorHAnsi" w:hAnsiTheme="minorHAnsi"/>
          <w:b w:val="0"/>
          <w:sz w:val="20"/>
          <w:szCs w:val="20"/>
        </w:rPr>
        <w:t>Sponsor does not provide any guarantees or warranties for the prize.  Any prize details not specified above will be determined by the Sponsor in its sole discretion.  The prize is not transferable or refundable an</w:t>
      </w:r>
      <w:r w:rsidR="00AC6DAF">
        <w:rPr>
          <w:rFonts w:asciiTheme="minorHAnsi" w:hAnsiTheme="minorHAnsi"/>
          <w:b w:val="0"/>
          <w:sz w:val="20"/>
          <w:szCs w:val="20"/>
        </w:rPr>
        <w:t xml:space="preserve">d must be accepted as awarded.  </w:t>
      </w:r>
      <w:r w:rsidR="00063D92" w:rsidRPr="00F21AB1">
        <w:rPr>
          <w:rFonts w:asciiTheme="minorHAnsi" w:hAnsiTheme="minorHAnsi"/>
          <w:b w:val="0"/>
          <w:sz w:val="20"/>
          <w:szCs w:val="20"/>
        </w:rPr>
        <w:t xml:space="preserve">No cash or other substitution may be made, except by the Sponsor, who reserves the right to substitute a prize with another prize of equal or greater value if the prize is not available for any reason as determined by the Sponsor in its sole discretion.  The winner is responsible for taxes and </w:t>
      </w:r>
      <w:proofErr w:type="gramStart"/>
      <w:r w:rsidR="00063D92" w:rsidRPr="00F21AB1">
        <w:rPr>
          <w:rFonts w:asciiTheme="minorHAnsi" w:hAnsiTheme="minorHAnsi"/>
          <w:b w:val="0"/>
          <w:sz w:val="20"/>
          <w:szCs w:val="20"/>
        </w:rPr>
        <w:t>any and all</w:t>
      </w:r>
      <w:proofErr w:type="gramEnd"/>
      <w:r w:rsidR="00063D92" w:rsidRPr="00F21AB1">
        <w:rPr>
          <w:rFonts w:asciiTheme="minorHAnsi" w:hAnsiTheme="minorHAnsi"/>
          <w:b w:val="0"/>
          <w:sz w:val="20"/>
          <w:szCs w:val="20"/>
        </w:rPr>
        <w:t xml:space="preserve"> other costs and expenses not listed above.  Sponsor will not be responsible for prizes which are unclaimed, unused, lost, </w:t>
      </w:r>
      <w:proofErr w:type="gramStart"/>
      <w:r w:rsidR="00063D92" w:rsidRPr="00F21AB1">
        <w:rPr>
          <w:rFonts w:asciiTheme="minorHAnsi" w:hAnsiTheme="minorHAnsi"/>
          <w:b w:val="0"/>
          <w:sz w:val="20"/>
          <w:szCs w:val="20"/>
        </w:rPr>
        <w:t>delayed</w:t>
      </w:r>
      <w:proofErr w:type="gramEnd"/>
      <w:r w:rsidR="00063D92" w:rsidRPr="00F21AB1">
        <w:rPr>
          <w:rFonts w:asciiTheme="minorHAnsi" w:hAnsiTheme="minorHAnsi"/>
          <w:b w:val="0"/>
          <w:sz w:val="20"/>
          <w:szCs w:val="20"/>
        </w:rPr>
        <w:t xml:space="preserve"> or damaged during delivery, or otherwise not received by the winner. </w:t>
      </w:r>
      <w:r w:rsidR="008C2E1E">
        <w:rPr>
          <w:rFonts w:asciiTheme="minorHAnsi" w:hAnsiTheme="minorHAnsi"/>
          <w:b w:val="0"/>
          <w:sz w:val="20"/>
          <w:szCs w:val="20"/>
        </w:rPr>
        <w:t>The Sponsor will attempt to notify potential winners via email</w:t>
      </w:r>
      <w:r w:rsidR="00A0052C">
        <w:rPr>
          <w:rFonts w:asciiTheme="minorHAnsi" w:hAnsiTheme="minorHAnsi"/>
          <w:b w:val="0"/>
          <w:sz w:val="20"/>
          <w:szCs w:val="20"/>
        </w:rPr>
        <w:t xml:space="preserve"> within seven (7) days of the end of the </w:t>
      </w:r>
      <w:r w:rsidR="006310D5">
        <w:rPr>
          <w:rFonts w:asciiTheme="minorHAnsi" w:hAnsiTheme="minorHAnsi"/>
          <w:b w:val="0"/>
          <w:sz w:val="20"/>
          <w:szCs w:val="20"/>
        </w:rPr>
        <w:t>Entry Period</w:t>
      </w:r>
      <w:r w:rsidR="008C2E1E">
        <w:rPr>
          <w:rFonts w:asciiTheme="minorHAnsi" w:hAnsiTheme="minorHAnsi"/>
          <w:b w:val="0"/>
          <w:sz w:val="20"/>
          <w:szCs w:val="20"/>
        </w:rPr>
        <w:t xml:space="preserve">.  </w:t>
      </w:r>
      <w:r w:rsidR="00970C99" w:rsidRPr="001E09B2">
        <w:rPr>
          <w:rFonts w:asciiTheme="minorHAnsi" w:hAnsiTheme="minorHAnsi" w:cs="Arial"/>
          <w:b w:val="0"/>
          <w:sz w:val="20"/>
          <w:szCs w:val="20"/>
        </w:rPr>
        <w:t xml:space="preserve">If the winner cannot be contacted or does not claim the prize within fourteen (14) days of notification, Sponsor reserves the right to withdraw the prize from the winner and </w:t>
      </w:r>
      <w:r w:rsidR="00216A4F">
        <w:rPr>
          <w:rFonts w:asciiTheme="minorHAnsi" w:hAnsiTheme="minorHAnsi" w:cs="Arial"/>
          <w:b w:val="0"/>
          <w:sz w:val="20"/>
          <w:szCs w:val="20"/>
        </w:rPr>
        <w:t>select</w:t>
      </w:r>
      <w:r w:rsidR="00970C99" w:rsidRPr="001E09B2">
        <w:rPr>
          <w:rFonts w:asciiTheme="minorHAnsi" w:hAnsiTheme="minorHAnsi" w:cs="Arial"/>
          <w:b w:val="0"/>
          <w:sz w:val="20"/>
          <w:szCs w:val="20"/>
        </w:rPr>
        <w:t xml:space="preserve"> a replacement winner</w:t>
      </w:r>
      <w:r w:rsidR="00970C99" w:rsidRPr="00970C99">
        <w:rPr>
          <w:rFonts w:asciiTheme="minorHAnsi" w:hAnsiTheme="minorHAnsi" w:cs="Arial"/>
          <w:b w:val="0"/>
          <w:sz w:val="20"/>
          <w:szCs w:val="20"/>
        </w:rPr>
        <w:t xml:space="preserve">. </w:t>
      </w:r>
      <w:r w:rsidR="00970C99">
        <w:rPr>
          <w:rFonts w:asciiTheme="minorHAnsi" w:hAnsiTheme="minorHAnsi" w:cs="Arial"/>
          <w:sz w:val="20"/>
          <w:szCs w:val="20"/>
        </w:rPr>
        <w:t xml:space="preserve"> </w:t>
      </w:r>
      <w:r w:rsidR="00063D92" w:rsidRPr="00F21AB1">
        <w:rPr>
          <w:rFonts w:asciiTheme="minorHAnsi" w:hAnsiTheme="minorHAnsi"/>
          <w:b w:val="0"/>
          <w:sz w:val="20"/>
          <w:szCs w:val="20"/>
        </w:rPr>
        <w:t>P</w:t>
      </w:r>
      <w:r>
        <w:rPr>
          <w:rFonts w:asciiTheme="minorHAnsi" w:hAnsiTheme="minorHAnsi"/>
          <w:b w:val="0"/>
          <w:sz w:val="20"/>
          <w:szCs w:val="20"/>
        </w:rPr>
        <w:t>lease allow four (4)</w:t>
      </w:r>
      <w:r w:rsidR="00063D92" w:rsidRPr="00F21AB1">
        <w:rPr>
          <w:rFonts w:asciiTheme="minorHAnsi" w:hAnsiTheme="minorHAnsi"/>
          <w:b w:val="0"/>
          <w:sz w:val="20"/>
          <w:szCs w:val="20"/>
        </w:rPr>
        <w:t xml:space="preserve"> weeks for delivery.</w:t>
      </w:r>
    </w:p>
    <w:p w14:paraId="55C770B6" w14:textId="77777777" w:rsidR="002A43C1" w:rsidRPr="00F21AB1" w:rsidRDefault="00063D92" w:rsidP="002A43C1">
      <w:pPr>
        <w:numPr>
          <w:ilvl w:val="0"/>
          <w:numId w:val="1"/>
        </w:numPr>
        <w:rPr>
          <w:rFonts w:asciiTheme="minorHAnsi" w:hAnsiTheme="minorHAnsi"/>
          <w:b w:val="0"/>
          <w:sz w:val="20"/>
          <w:szCs w:val="20"/>
        </w:rPr>
      </w:pPr>
      <w:r w:rsidRPr="00F21AB1">
        <w:rPr>
          <w:rFonts w:asciiTheme="minorHAnsi" w:hAnsiTheme="minorHAnsi"/>
          <w:bCs/>
          <w:sz w:val="20"/>
          <w:szCs w:val="20"/>
        </w:rPr>
        <w:t>P</w:t>
      </w:r>
      <w:r w:rsidR="002A43C1" w:rsidRPr="00F21AB1">
        <w:rPr>
          <w:rFonts w:asciiTheme="minorHAnsi" w:hAnsiTheme="minorHAnsi"/>
          <w:bCs/>
          <w:sz w:val="20"/>
          <w:szCs w:val="20"/>
        </w:rPr>
        <w:t>otential Winner Requirements</w:t>
      </w:r>
      <w:r w:rsidR="006C3F90">
        <w:rPr>
          <w:rFonts w:asciiTheme="minorHAnsi" w:hAnsiTheme="minorHAnsi"/>
          <w:bCs/>
          <w:sz w:val="20"/>
          <w:szCs w:val="20"/>
        </w:rPr>
        <w:t xml:space="preserve">.  </w:t>
      </w:r>
      <w:r w:rsidR="00152454" w:rsidRPr="00C145BB">
        <w:rPr>
          <w:rFonts w:asciiTheme="minorHAnsi" w:hAnsiTheme="minorHAnsi"/>
          <w:b w:val="0"/>
          <w:sz w:val="20"/>
          <w:szCs w:val="20"/>
        </w:rPr>
        <w:t xml:space="preserve">The potential winner may be required to complete and return </w:t>
      </w:r>
      <w:r w:rsidR="002A43C1" w:rsidRPr="00F21AB1">
        <w:rPr>
          <w:rFonts w:asciiTheme="minorHAnsi" w:hAnsiTheme="minorHAnsi"/>
          <w:b w:val="0"/>
          <w:sz w:val="20"/>
          <w:szCs w:val="20"/>
        </w:rPr>
        <w:t>an affidavit of eligibility and liability/publicity release (the “Affidavit/Release”) within sev</w:t>
      </w:r>
      <w:r w:rsidR="006C3F90">
        <w:rPr>
          <w:rFonts w:asciiTheme="minorHAnsi" w:hAnsiTheme="minorHAnsi"/>
          <w:b w:val="0"/>
          <w:sz w:val="20"/>
          <w:szCs w:val="20"/>
        </w:rPr>
        <w:t xml:space="preserve">en (7) days of being notified.  </w:t>
      </w:r>
      <w:r w:rsidR="002A43C1" w:rsidRPr="00F21AB1">
        <w:rPr>
          <w:rFonts w:asciiTheme="minorHAnsi" w:hAnsiTheme="minorHAnsi"/>
          <w:b w:val="0"/>
          <w:sz w:val="20"/>
          <w:szCs w:val="20"/>
        </w:rPr>
        <w:t xml:space="preserve">If a potential winner fails to sign and return the Affidavit/Release within the required time period, he/she will forfeit the prize and an alternate entrant may be selected in his/her place in a random drawing of all entries received.  </w:t>
      </w:r>
    </w:p>
    <w:p w14:paraId="5F3BD6A0" w14:textId="77777777" w:rsidR="00196139" w:rsidRPr="00F21AB1" w:rsidRDefault="0020321E" w:rsidP="00196139">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General Conditions</w:t>
      </w:r>
      <w:r w:rsidR="00880EE2">
        <w:rPr>
          <w:rFonts w:asciiTheme="minorHAnsi" w:hAnsiTheme="minorHAnsi"/>
          <w:bCs/>
          <w:sz w:val="20"/>
          <w:szCs w:val="20"/>
        </w:rPr>
        <w:t>.</w:t>
      </w:r>
      <w:r w:rsidRPr="00F21AB1">
        <w:rPr>
          <w:rFonts w:asciiTheme="minorHAnsi" w:hAnsiTheme="minorHAnsi"/>
          <w:b w:val="0"/>
          <w:sz w:val="20"/>
          <w:szCs w:val="20"/>
        </w:rPr>
        <w:t xml:space="preserve">  </w:t>
      </w:r>
      <w:r w:rsidR="00F21AB1">
        <w:rPr>
          <w:rFonts w:asciiTheme="minorHAnsi" w:hAnsiTheme="minorHAnsi"/>
          <w:b w:val="0"/>
          <w:sz w:val="20"/>
          <w:szCs w:val="20"/>
        </w:rPr>
        <w:t xml:space="preserve"> </w:t>
      </w:r>
      <w:r w:rsidRPr="00F21AB1">
        <w:rPr>
          <w:rFonts w:asciiTheme="minorHAnsi" w:hAnsiTheme="minorHAnsi"/>
          <w:b w:val="0"/>
          <w:sz w:val="20"/>
          <w:szCs w:val="20"/>
        </w:rPr>
        <w:t xml:space="preserve">In the event that the operation, security, or administration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is impaired in any way for any reason, including, but not limited to fraud, virus, or other technical </w:t>
      </w:r>
      <w:r w:rsidRPr="00F21AB1">
        <w:rPr>
          <w:rFonts w:asciiTheme="minorHAnsi" w:hAnsiTheme="minorHAnsi"/>
          <w:b w:val="0"/>
          <w:sz w:val="20"/>
          <w:szCs w:val="20"/>
        </w:rPr>
        <w:lastRenderedPageBreak/>
        <w:t xml:space="preserve">problem, the Sponsor may, in its sole discretion, either (a) suspend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to address the impairment and then resume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in a manner that best conforms to the spirit of these Official Rules or (b) award the prizes at random from among the eligible entries received up to the time of the impairment.  The Sponsor reserves the right in its sole discretion to disqualify any individual it finds to be tampering with the entry process or the operation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or to be acting in violation of these Official Rules or in an unsportsmanlike or disruptive manner.  Any attempt by any person to undermine the legitimate operation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may be a violation of criminal and civil law, and, should such an attempt be made, the Sponsor reserves the right to seek damages from any such person to the fullest extent permitted by law.  Failure by the Sponsor to enforce any provision of these Official Rules shall not constitute a waiver of that provision.  In the event of a dispute as to any online entry, the aut</w:t>
      </w:r>
      <w:r w:rsidR="006310D5">
        <w:rPr>
          <w:rFonts w:asciiTheme="minorHAnsi" w:hAnsiTheme="minorHAnsi"/>
          <w:b w:val="0"/>
          <w:sz w:val="20"/>
          <w:szCs w:val="20"/>
        </w:rPr>
        <w:t>horized account holder of the e</w:t>
      </w:r>
      <w:r w:rsidRPr="00F21AB1">
        <w:rPr>
          <w:rFonts w:asciiTheme="minorHAnsi" w:hAnsiTheme="minorHAnsi"/>
          <w:b w:val="0"/>
          <w:sz w:val="20"/>
          <w:szCs w:val="20"/>
        </w:rPr>
        <w:t>mail address used to enter will be deem</w:t>
      </w:r>
      <w:r w:rsidR="006E727E" w:rsidRPr="00F21AB1">
        <w:rPr>
          <w:rFonts w:asciiTheme="minorHAnsi" w:hAnsiTheme="minorHAnsi"/>
          <w:b w:val="0"/>
          <w:sz w:val="20"/>
          <w:szCs w:val="20"/>
        </w:rPr>
        <w:t xml:space="preserve">ed to be the </w:t>
      </w:r>
      <w:r w:rsidR="00970C99">
        <w:rPr>
          <w:rFonts w:asciiTheme="minorHAnsi" w:hAnsiTheme="minorHAnsi"/>
          <w:b w:val="0"/>
          <w:sz w:val="20"/>
          <w:szCs w:val="20"/>
        </w:rPr>
        <w:t>e</w:t>
      </w:r>
      <w:r w:rsidRPr="00F21AB1">
        <w:rPr>
          <w:rFonts w:asciiTheme="minorHAnsi" w:hAnsiTheme="minorHAnsi"/>
          <w:b w:val="0"/>
          <w:sz w:val="20"/>
          <w:szCs w:val="20"/>
        </w:rPr>
        <w:t>ntrant.  The “authorized account holder” is the natural person who is assigned to an e</w:t>
      </w:r>
      <w:r w:rsidR="006310D5">
        <w:rPr>
          <w:rFonts w:asciiTheme="minorHAnsi" w:hAnsiTheme="minorHAnsi"/>
          <w:b w:val="0"/>
          <w:sz w:val="20"/>
          <w:szCs w:val="20"/>
        </w:rPr>
        <w:t>mail address by an i</w:t>
      </w:r>
      <w:r w:rsidRPr="00F21AB1">
        <w:rPr>
          <w:rFonts w:asciiTheme="minorHAnsi" w:hAnsiTheme="minorHAnsi"/>
          <w:b w:val="0"/>
          <w:sz w:val="20"/>
          <w:szCs w:val="20"/>
        </w:rPr>
        <w:t>nternet access provider, online service provider, or other organizat</w:t>
      </w:r>
      <w:r w:rsidR="006310D5">
        <w:rPr>
          <w:rFonts w:asciiTheme="minorHAnsi" w:hAnsiTheme="minorHAnsi"/>
          <w:b w:val="0"/>
          <w:sz w:val="20"/>
          <w:szCs w:val="20"/>
        </w:rPr>
        <w:t>ion responsible for assigning e</w:t>
      </w:r>
      <w:r w:rsidRPr="00F21AB1">
        <w:rPr>
          <w:rFonts w:asciiTheme="minorHAnsi" w:hAnsiTheme="minorHAnsi"/>
          <w:b w:val="0"/>
          <w:sz w:val="20"/>
          <w:szCs w:val="20"/>
        </w:rPr>
        <w:t>mail addresses for the domain associa</w:t>
      </w:r>
      <w:r w:rsidR="006310D5">
        <w:rPr>
          <w:rFonts w:asciiTheme="minorHAnsi" w:hAnsiTheme="minorHAnsi"/>
          <w:b w:val="0"/>
          <w:sz w:val="20"/>
          <w:szCs w:val="20"/>
        </w:rPr>
        <w:t>ted with the submitted e</w:t>
      </w:r>
      <w:r w:rsidRPr="00F21AB1">
        <w:rPr>
          <w:rFonts w:asciiTheme="minorHAnsi" w:hAnsiTheme="minorHAnsi"/>
          <w:b w:val="0"/>
          <w:sz w:val="20"/>
          <w:szCs w:val="20"/>
        </w:rPr>
        <w:t>mail address. </w:t>
      </w:r>
    </w:p>
    <w:p w14:paraId="15A5902B" w14:textId="77777777" w:rsidR="0020321E" w:rsidRPr="00152454" w:rsidRDefault="0020321E" w:rsidP="0081737E">
      <w:pPr>
        <w:pStyle w:val="ListParagraph"/>
        <w:numPr>
          <w:ilvl w:val="0"/>
          <w:numId w:val="1"/>
        </w:numPr>
        <w:rPr>
          <w:rFonts w:asciiTheme="minorHAnsi" w:hAnsiTheme="minorHAnsi"/>
          <w:b w:val="0"/>
          <w:sz w:val="20"/>
          <w:szCs w:val="20"/>
        </w:rPr>
      </w:pPr>
      <w:r w:rsidRPr="00152454">
        <w:rPr>
          <w:rFonts w:asciiTheme="minorHAnsi" w:hAnsiTheme="minorHAnsi"/>
          <w:bCs/>
          <w:sz w:val="20"/>
          <w:szCs w:val="20"/>
        </w:rPr>
        <w:t>Release and Limitations of Liability</w:t>
      </w:r>
      <w:r w:rsidR="00880EE2" w:rsidRPr="00152454">
        <w:rPr>
          <w:rFonts w:asciiTheme="minorHAnsi" w:hAnsiTheme="minorHAnsi"/>
          <w:bCs/>
          <w:sz w:val="20"/>
          <w:szCs w:val="20"/>
        </w:rPr>
        <w:t>.</w:t>
      </w:r>
      <w:r w:rsidRPr="00152454">
        <w:rPr>
          <w:rFonts w:asciiTheme="minorHAnsi" w:hAnsiTheme="minorHAnsi"/>
          <w:b w:val="0"/>
          <w:sz w:val="20"/>
          <w:szCs w:val="20"/>
        </w:rPr>
        <w:t xml:space="preserve">  </w:t>
      </w:r>
      <w:r w:rsidR="006F2D2F" w:rsidRPr="00152454">
        <w:rPr>
          <w:rFonts w:asciiTheme="minorHAnsi" w:hAnsiTheme="minorHAnsi"/>
          <w:b w:val="0"/>
          <w:sz w:val="20"/>
          <w:szCs w:val="20"/>
        </w:rPr>
        <w:t xml:space="preserve">To the maximum extent permitted by applicable law, by participating in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xml:space="preserve">, </w:t>
      </w:r>
      <w:r w:rsidR="00970C99" w:rsidRPr="00152454">
        <w:rPr>
          <w:rFonts w:asciiTheme="minorHAnsi" w:hAnsiTheme="minorHAnsi"/>
          <w:b w:val="0"/>
          <w:sz w:val="20"/>
          <w:szCs w:val="20"/>
        </w:rPr>
        <w:t>e</w:t>
      </w:r>
      <w:r w:rsidR="006F2D2F" w:rsidRPr="00152454">
        <w:rPr>
          <w:rFonts w:asciiTheme="minorHAnsi" w:hAnsiTheme="minorHAnsi"/>
          <w:b w:val="0"/>
          <w:sz w:val="20"/>
          <w:szCs w:val="20"/>
        </w:rPr>
        <w:t xml:space="preserve">ntrants agree to release and hold harmless </w:t>
      </w:r>
      <w:r w:rsidR="00152454" w:rsidRPr="00152454">
        <w:rPr>
          <w:rFonts w:asciiTheme="minorHAnsi" w:hAnsiTheme="minorHAnsi"/>
          <w:b w:val="0"/>
          <w:sz w:val="20"/>
          <w:szCs w:val="20"/>
        </w:rPr>
        <w:t>the Sponsor, its affiliates</w:t>
      </w:r>
      <w:r w:rsidR="00A0052C">
        <w:rPr>
          <w:rFonts w:asciiTheme="minorHAnsi" w:hAnsiTheme="minorHAnsi"/>
          <w:b w:val="0"/>
          <w:sz w:val="20"/>
          <w:szCs w:val="20"/>
        </w:rPr>
        <w:t xml:space="preserve">, </w:t>
      </w:r>
      <w:r w:rsidR="00152454" w:rsidRPr="00152454">
        <w:rPr>
          <w:rFonts w:asciiTheme="minorHAnsi" w:hAnsiTheme="minorHAnsi"/>
          <w:b w:val="0"/>
          <w:sz w:val="20"/>
          <w:szCs w:val="20"/>
        </w:rPr>
        <w:t xml:space="preserve">officers, directors, employees, and agents (the “Released Parties”) </w:t>
      </w:r>
      <w:r w:rsidR="00152454">
        <w:rPr>
          <w:rFonts w:asciiTheme="minorHAnsi" w:hAnsiTheme="minorHAnsi"/>
          <w:b w:val="0"/>
          <w:sz w:val="20"/>
          <w:szCs w:val="20"/>
        </w:rPr>
        <w:t>f</w:t>
      </w:r>
      <w:r w:rsidR="006F2D2F" w:rsidRPr="00152454">
        <w:rPr>
          <w:rFonts w:asciiTheme="minorHAnsi" w:hAnsiTheme="minorHAnsi"/>
          <w:b w:val="0"/>
          <w:sz w:val="20"/>
          <w:szCs w:val="20"/>
        </w:rPr>
        <w:t xml:space="preserve">rom and against any claim or cause of action arising out of </w:t>
      </w:r>
      <w:r w:rsidR="00970C99" w:rsidRPr="00152454">
        <w:rPr>
          <w:rFonts w:asciiTheme="minorHAnsi" w:hAnsiTheme="minorHAnsi"/>
          <w:b w:val="0"/>
          <w:sz w:val="20"/>
          <w:szCs w:val="20"/>
        </w:rPr>
        <w:t>e</w:t>
      </w:r>
      <w:r w:rsidR="006F2D2F" w:rsidRPr="00152454">
        <w:rPr>
          <w:rFonts w:asciiTheme="minorHAnsi" w:hAnsiTheme="minorHAnsi"/>
          <w:b w:val="0"/>
          <w:sz w:val="20"/>
          <w:szCs w:val="20"/>
        </w:rPr>
        <w:t xml:space="preserve">ntrant’s participation in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xml:space="preserve"> or receipt or use of any prize, including, but not limited to: (a) unauthorized human intervention in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xml:space="preserve">; (b) printing errors; (c) lost, late, postage-due, misdirected, or undeliverable mail; (d) errors in the administration of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xml:space="preserve"> or the processing of entries; or (e) any injury (including death) or damage to persons or property which may be caused, directly or indirectly, in whole or in part, from </w:t>
      </w:r>
      <w:r w:rsidR="00970C99" w:rsidRPr="00152454">
        <w:rPr>
          <w:rFonts w:asciiTheme="minorHAnsi" w:hAnsiTheme="minorHAnsi"/>
          <w:b w:val="0"/>
          <w:sz w:val="20"/>
          <w:szCs w:val="20"/>
        </w:rPr>
        <w:t>e</w:t>
      </w:r>
      <w:r w:rsidR="006F2D2F" w:rsidRPr="00152454">
        <w:rPr>
          <w:rFonts w:asciiTheme="minorHAnsi" w:hAnsiTheme="minorHAnsi"/>
          <w:b w:val="0"/>
          <w:sz w:val="20"/>
          <w:szCs w:val="20"/>
        </w:rPr>
        <w:t xml:space="preserve">ntrant’s participation in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xml:space="preserve"> or receipt or use of any prize.  Entrant further agrees that in any cause of action, the Released Parties’ liability will be limited to the cost of entering and participating in the </w:t>
      </w:r>
      <w:r w:rsidR="00BB7A97" w:rsidRPr="00152454">
        <w:rPr>
          <w:rFonts w:asciiTheme="minorHAnsi" w:hAnsiTheme="minorHAnsi"/>
          <w:b w:val="0"/>
          <w:sz w:val="20"/>
          <w:szCs w:val="20"/>
        </w:rPr>
        <w:t>Giveaway</w:t>
      </w:r>
      <w:r w:rsidR="006F2D2F" w:rsidRPr="00152454">
        <w:rPr>
          <w:rFonts w:asciiTheme="minorHAnsi" w:hAnsiTheme="minorHAnsi"/>
          <w:b w:val="0"/>
          <w:sz w:val="20"/>
          <w:szCs w:val="20"/>
        </w:rPr>
        <w:t>, and in no event shall the Released Parties be liable for attorney’s fees.  Entrant waives the right to claim any damages whatsoever, including, but not limited to, punitive, consequential, direct, or indirect damages.</w:t>
      </w:r>
    </w:p>
    <w:p w14:paraId="0B988582" w14:textId="77777777" w:rsidR="0020321E" w:rsidRPr="00F21AB1" w:rsidRDefault="0020321E" w:rsidP="00970C99">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Privacy and Publicity</w:t>
      </w:r>
      <w:r w:rsidR="00880EE2">
        <w:rPr>
          <w:rFonts w:asciiTheme="minorHAnsi" w:hAnsiTheme="minorHAnsi"/>
          <w:sz w:val="20"/>
          <w:szCs w:val="20"/>
        </w:rPr>
        <w:t>.</w:t>
      </w:r>
      <w:r w:rsidR="00BB7A97" w:rsidRPr="00F21AB1">
        <w:rPr>
          <w:rFonts w:asciiTheme="minorHAnsi" w:hAnsiTheme="minorHAnsi"/>
          <w:sz w:val="20"/>
          <w:szCs w:val="20"/>
        </w:rPr>
        <w:t xml:space="preserve">  </w:t>
      </w:r>
      <w:r w:rsidR="006F2D2F" w:rsidRPr="00F21AB1">
        <w:rPr>
          <w:rFonts w:asciiTheme="minorHAnsi" w:hAnsiTheme="minorHAnsi"/>
          <w:b w:val="0"/>
          <w:sz w:val="20"/>
          <w:szCs w:val="20"/>
        </w:rPr>
        <w:t xml:space="preserve">Except as set forth herein, any information you submit as part of the </w:t>
      </w:r>
      <w:r w:rsidR="00BB7A97" w:rsidRPr="00F21AB1">
        <w:rPr>
          <w:rFonts w:asciiTheme="minorHAnsi" w:hAnsiTheme="minorHAnsi"/>
          <w:b w:val="0"/>
          <w:sz w:val="20"/>
          <w:szCs w:val="20"/>
        </w:rPr>
        <w:t>Giveaway</w:t>
      </w:r>
      <w:r w:rsidR="006F2D2F" w:rsidRPr="00F21AB1">
        <w:rPr>
          <w:rFonts w:asciiTheme="minorHAnsi" w:hAnsiTheme="minorHAnsi"/>
          <w:b w:val="0"/>
          <w:sz w:val="20"/>
          <w:szCs w:val="20"/>
        </w:rPr>
        <w:t xml:space="preserve"> will be used for purposes of this </w:t>
      </w:r>
      <w:r w:rsidR="00BB7A97" w:rsidRPr="00F21AB1">
        <w:rPr>
          <w:rFonts w:asciiTheme="minorHAnsi" w:hAnsiTheme="minorHAnsi"/>
          <w:b w:val="0"/>
          <w:sz w:val="20"/>
          <w:szCs w:val="20"/>
        </w:rPr>
        <w:t>Giveaway</w:t>
      </w:r>
      <w:r w:rsidR="006F2D2F" w:rsidRPr="00F21AB1">
        <w:rPr>
          <w:rFonts w:asciiTheme="minorHAnsi" w:hAnsiTheme="minorHAnsi"/>
          <w:b w:val="0"/>
          <w:sz w:val="20"/>
          <w:szCs w:val="20"/>
        </w:rPr>
        <w:t xml:space="preserve"> and treated in acc</w:t>
      </w:r>
      <w:r w:rsidR="00152454">
        <w:rPr>
          <w:rFonts w:asciiTheme="minorHAnsi" w:hAnsiTheme="minorHAnsi"/>
          <w:b w:val="0"/>
          <w:sz w:val="20"/>
          <w:szCs w:val="20"/>
        </w:rPr>
        <w:t>ordance with Sponsor’s Privacy Notice</w:t>
      </w:r>
      <w:r w:rsidR="006F2D2F" w:rsidRPr="00F21AB1">
        <w:rPr>
          <w:rFonts w:asciiTheme="minorHAnsi" w:hAnsiTheme="minorHAnsi"/>
          <w:b w:val="0"/>
          <w:sz w:val="20"/>
          <w:szCs w:val="20"/>
        </w:rPr>
        <w:t xml:space="preserve"> </w:t>
      </w:r>
      <w:r w:rsidR="00970C99" w:rsidRPr="00970C99">
        <w:rPr>
          <w:rFonts w:asciiTheme="minorHAnsi" w:hAnsiTheme="minorHAnsi"/>
          <w:b w:val="0"/>
          <w:sz w:val="20"/>
          <w:szCs w:val="20"/>
        </w:rPr>
        <w:t>https://www.solarwinds.com/legal/privacy</w:t>
      </w:r>
      <w:r w:rsidR="006F2D2F" w:rsidRPr="00F21AB1">
        <w:rPr>
          <w:rFonts w:asciiTheme="minorHAnsi" w:hAnsiTheme="minorHAnsi"/>
          <w:b w:val="0"/>
          <w:sz w:val="20"/>
          <w:szCs w:val="20"/>
        </w:rPr>
        <w:t xml:space="preserve">, which may be updated from time to time by Sponsor. </w:t>
      </w:r>
      <w:r w:rsidR="00880EE2">
        <w:rPr>
          <w:rFonts w:asciiTheme="minorHAnsi" w:hAnsiTheme="minorHAnsi"/>
          <w:b w:val="0"/>
          <w:sz w:val="20"/>
          <w:szCs w:val="20"/>
        </w:rPr>
        <w:t xml:space="preserve"> </w:t>
      </w:r>
      <w:r w:rsidR="006F2D2F" w:rsidRPr="00F21AB1">
        <w:rPr>
          <w:rFonts w:asciiTheme="minorHAnsi" w:hAnsiTheme="minorHAnsi"/>
          <w:b w:val="0"/>
          <w:sz w:val="20"/>
          <w:szCs w:val="20"/>
        </w:rPr>
        <w:t xml:space="preserve">Except where prohibited, participation in the </w:t>
      </w:r>
      <w:r w:rsidR="00BB7A97" w:rsidRPr="00F21AB1">
        <w:rPr>
          <w:rFonts w:asciiTheme="minorHAnsi" w:hAnsiTheme="minorHAnsi"/>
          <w:b w:val="0"/>
          <w:sz w:val="20"/>
          <w:szCs w:val="20"/>
        </w:rPr>
        <w:t xml:space="preserve">Giveaway </w:t>
      </w:r>
      <w:r w:rsidR="006F2D2F" w:rsidRPr="00F21AB1">
        <w:rPr>
          <w:rFonts w:asciiTheme="minorHAnsi" w:hAnsiTheme="minorHAnsi"/>
          <w:b w:val="0"/>
          <w:sz w:val="20"/>
          <w:szCs w:val="20"/>
        </w:rPr>
        <w:t xml:space="preserve">constitutes an </w:t>
      </w:r>
      <w:r w:rsidR="00970C99">
        <w:rPr>
          <w:rFonts w:asciiTheme="minorHAnsi" w:hAnsiTheme="minorHAnsi"/>
          <w:b w:val="0"/>
          <w:sz w:val="20"/>
          <w:szCs w:val="20"/>
        </w:rPr>
        <w:t>e</w:t>
      </w:r>
      <w:r w:rsidR="006F2D2F" w:rsidRPr="00F21AB1">
        <w:rPr>
          <w:rFonts w:asciiTheme="minorHAnsi" w:hAnsiTheme="minorHAnsi"/>
          <w:b w:val="0"/>
          <w:sz w:val="20"/>
          <w:szCs w:val="20"/>
        </w:rPr>
        <w:t>ntrant’s consent to Sponsor’s use of his/her name, likeness, voice, opinions, biographical information, and state of residence for promotional purposes in any media without further payment or consideration.</w:t>
      </w:r>
    </w:p>
    <w:p w14:paraId="7546956E" w14:textId="77777777" w:rsidR="0020321E" w:rsidRDefault="0020321E" w:rsidP="00E30ED3">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Disputes</w:t>
      </w:r>
      <w:r w:rsidR="00880EE2">
        <w:rPr>
          <w:rFonts w:asciiTheme="minorHAnsi" w:hAnsiTheme="minorHAnsi"/>
          <w:bCs/>
          <w:sz w:val="20"/>
          <w:szCs w:val="20"/>
        </w:rPr>
        <w:t>.</w:t>
      </w:r>
      <w:r w:rsidR="00BB7A97" w:rsidRPr="00F21AB1">
        <w:rPr>
          <w:rFonts w:asciiTheme="minorHAnsi" w:hAnsiTheme="minorHAnsi"/>
          <w:b w:val="0"/>
          <w:sz w:val="20"/>
          <w:szCs w:val="20"/>
        </w:rPr>
        <w:t xml:space="preserve">  </w:t>
      </w:r>
      <w:r w:rsidR="00F21AB1">
        <w:rPr>
          <w:rFonts w:asciiTheme="minorHAnsi" w:hAnsiTheme="minorHAnsi"/>
          <w:b w:val="0"/>
          <w:sz w:val="20"/>
          <w:szCs w:val="20"/>
        </w:rPr>
        <w:t xml:space="preserve"> </w:t>
      </w:r>
      <w:r w:rsidRPr="00F21AB1">
        <w:rPr>
          <w:rFonts w:asciiTheme="minorHAnsi" w:hAnsiTheme="minorHAnsi"/>
          <w:b w:val="0"/>
          <w:sz w:val="20"/>
          <w:szCs w:val="20"/>
        </w:rPr>
        <w:t xml:space="preserve">Except where prohibited, entrant agrees that any and all disputes, claims and causes of action arising out of, or connected with,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or any prize awarded shall be resolved individually, without resort to any form of class action, and exclusively by the ap</w:t>
      </w:r>
      <w:r w:rsidR="006F2D2F" w:rsidRPr="00F21AB1">
        <w:rPr>
          <w:rFonts w:asciiTheme="minorHAnsi" w:hAnsiTheme="minorHAnsi"/>
          <w:b w:val="0"/>
          <w:sz w:val="20"/>
          <w:szCs w:val="20"/>
        </w:rPr>
        <w:t xml:space="preserve">propriate court located in </w:t>
      </w:r>
      <w:r w:rsidR="00880EE2">
        <w:rPr>
          <w:rFonts w:asciiTheme="minorHAnsi" w:hAnsiTheme="minorHAnsi"/>
          <w:b w:val="0"/>
          <w:sz w:val="20"/>
          <w:szCs w:val="20"/>
        </w:rPr>
        <w:t>Texas</w:t>
      </w:r>
      <w:r w:rsidRPr="00F21AB1">
        <w:rPr>
          <w:rFonts w:asciiTheme="minorHAnsi" w:hAnsiTheme="minorHAnsi"/>
          <w:b w:val="0"/>
          <w:sz w:val="20"/>
          <w:szCs w:val="20"/>
        </w:rPr>
        <w:t xml:space="preserve">.  All issues and questions concerning the construction, validity, interpretation and enforceability of these Official Rules, entrant’s rights and obligations, or the rights and obligations of the Sponsor in connection with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shall be governed by, and construed in accordance with, the laws of </w:t>
      </w:r>
      <w:r w:rsidR="00880EE2">
        <w:rPr>
          <w:rFonts w:asciiTheme="minorHAnsi" w:hAnsiTheme="minorHAnsi"/>
          <w:b w:val="0"/>
          <w:sz w:val="20"/>
          <w:szCs w:val="20"/>
        </w:rPr>
        <w:t>Texas</w:t>
      </w:r>
      <w:r w:rsidRPr="00F21AB1">
        <w:rPr>
          <w:rFonts w:asciiTheme="minorHAnsi" w:hAnsiTheme="minorHAnsi"/>
          <w:b w:val="0"/>
          <w:sz w:val="20"/>
          <w:szCs w:val="20"/>
        </w:rPr>
        <w:t>, without giving effect to any choice of law or conflict of law rules</w:t>
      </w:r>
      <w:r w:rsidR="00880EE2">
        <w:rPr>
          <w:rFonts w:asciiTheme="minorHAnsi" w:hAnsiTheme="minorHAnsi"/>
          <w:b w:val="0"/>
          <w:sz w:val="20"/>
          <w:szCs w:val="20"/>
        </w:rPr>
        <w:t xml:space="preserve"> (whether of Texas or any other jurisdiction)</w:t>
      </w:r>
      <w:r w:rsidRPr="00F21AB1">
        <w:rPr>
          <w:rFonts w:asciiTheme="minorHAnsi" w:hAnsiTheme="minorHAnsi"/>
          <w:b w:val="0"/>
          <w:sz w:val="20"/>
          <w:szCs w:val="20"/>
        </w:rPr>
        <w:t>, which would cause the application of the laws of a</w:t>
      </w:r>
      <w:r w:rsidR="006F2D2F" w:rsidRPr="00F21AB1">
        <w:rPr>
          <w:rFonts w:asciiTheme="minorHAnsi" w:hAnsiTheme="minorHAnsi"/>
          <w:b w:val="0"/>
          <w:sz w:val="20"/>
          <w:szCs w:val="20"/>
        </w:rPr>
        <w:t xml:space="preserve">ny jurisdiction other </w:t>
      </w:r>
      <w:r w:rsidR="00880EE2">
        <w:rPr>
          <w:rFonts w:asciiTheme="minorHAnsi" w:hAnsiTheme="minorHAnsi"/>
          <w:b w:val="0"/>
          <w:sz w:val="20"/>
          <w:szCs w:val="20"/>
        </w:rPr>
        <w:t>than Texas</w:t>
      </w:r>
      <w:r w:rsidRPr="00F21AB1">
        <w:rPr>
          <w:rFonts w:asciiTheme="minorHAnsi" w:hAnsiTheme="minorHAnsi"/>
          <w:b w:val="0"/>
          <w:sz w:val="20"/>
          <w:szCs w:val="20"/>
        </w:rPr>
        <w:t>.</w:t>
      </w:r>
    </w:p>
    <w:p w14:paraId="2FDF888F" w14:textId="77777777" w:rsidR="001B5412" w:rsidRPr="00F21AB1" w:rsidRDefault="001B5412" w:rsidP="00E30ED3">
      <w:pPr>
        <w:pStyle w:val="ListParagraph"/>
        <w:numPr>
          <w:ilvl w:val="0"/>
          <w:numId w:val="1"/>
        </w:numPr>
        <w:rPr>
          <w:rFonts w:asciiTheme="minorHAnsi" w:hAnsiTheme="minorHAnsi"/>
          <w:b w:val="0"/>
          <w:sz w:val="20"/>
          <w:szCs w:val="20"/>
        </w:rPr>
      </w:pPr>
      <w:r w:rsidRPr="00F21AB1">
        <w:rPr>
          <w:rFonts w:asciiTheme="minorHAnsi" w:hAnsiTheme="minorHAnsi"/>
          <w:sz w:val="20"/>
          <w:szCs w:val="20"/>
        </w:rPr>
        <w:t>Terms Subject to Change</w:t>
      </w:r>
      <w:r w:rsidR="00880EE2">
        <w:rPr>
          <w:rFonts w:asciiTheme="minorHAnsi" w:hAnsiTheme="minorHAnsi"/>
          <w:sz w:val="20"/>
          <w:szCs w:val="20"/>
        </w:rPr>
        <w:t>.</w:t>
      </w:r>
      <w:r w:rsidR="00BB7A97" w:rsidRPr="00F21AB1">
        <w:rPr>
          <w:rFonts w:asciiTheme="minorHAnsi" w:hAnsiTheme="minorHAnsi"/>
          <w:sz w:val="20"/>
          <w:szCs w:val="20"/>
        </w:rPr>
        <w:t xml:space="preserve"> </w:t>
      </w:r>
      <w:r w:rsidRPr="00F21AB1">
        <w:rPr>
          <w:rFonts w:asciiTheme="minorHAnsi" w:hAnsiTheme="minorHAnsi"/>
          <w:b w:val="0"/>
          <w:sz w:val="20"/>
          <w:szCs w:val="20"/>
        </w:rPr>
        <w:t xml:space="preserve">  Terms are all subject to change by the Sponsor as necessary.</w:t>
      </w:r>
    </w:p>
    <w:p w14:paraId="2D86A97F" w14:textId="77777777" w:rsidR="001B5412" w:rsidRPr="00447F81" w:rsidRDefault="001B5412" w:rsidP="001B5412">
      <w:pPr>
        <w:rPr>
          <w:rFonts w:asciiTheme="minorHAnsi" w:hAnsiTheme="minorHAnsi"/>
          <w:b w:val="0"/>
          <w:sz w:val="19"/>
          <w:szCs w:val="19"/>
        </w:rPr>
      </w:pPr>
    </w:p>
    <w:sectPr w:rsidR="001B5412" w:rsidRPr="00447F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3FA6" w14:textId="77777777" w:rsidR="004949DF" w:rsidRDefault="004949DF" w:rsidP="006459CD">
      <w:r>
        <w:separator/>
      </w:r>
    </w:p>
  </w:endnote>
  <w:endnote w:type="continuationSeparator" w:id="0">
    <w:p w14:paraId="428A3064" w14:textId="77777777" w:rsidR="004949DF" w:rsidRDefault="004949DF" w:rsidP="006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6300" w14:textId="77777777" w:rsidR="004949DF" w:rsidRDefault="004949DF" w:rsidP="006459CD">
      <w:r>
        <w:separator/>
      </w:r>
    </w:p>
  </w:footnote>
  <w:footnote w:type="continuationSeparator" w:id="0">
    <w:p w14:paraId="57EE7362" w14:textId="77777777" w:rsidR="004949DF" w:rsidRDefault="004949DF" w:rsidP="0064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1EF8"/>
    <w:multiLevelType w:val="hybridMultilevel"/>
    <w:tmpl w:val="A4D0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6B30D5"/>
    <w:multiLevelType w:val="multilevel"/>
    <w:tmpl w:val="E886E902"/>
    <w:lvl w:ilvl="0">
      <w:start w:val="1"/>
      <w:numFmt w:val="decimal"/>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0"/>
        </w:tabs>
        <w:ind w:left="1440" w:hanging="720"/>
      </w:pPr>
      <w:rPr>
        <w:rFonts w:ascii="Times New Roman" w:hAnsi="Times New Roman" w:cs="Times New Roman" w:hint="default"/>
        <w:b w:val="0"/>
        <w:i w:val="0"/>
        <w:sz w:val="24"/>
      </w:rPr>
    </w:lvl>
    <w:lvl w:ilvl="2">
      <w:start w:val="1"/>
      <w:numFmt w:val="none"/>
      <w:pStyle w:val="Heading3"/>
      <w:suff w:val="nothing"/>
      <w:lvlText w:val="%3."/>
      <w:lvlJc w:val="left"/>
      <w:pPr>
        <w:ind w:left="0" w:firstLine="0"/>
      </w:pPr>
    </w:lvl>
    <w:lvl w:ilvl="3">
      <w:start w:val="1"/>
      <w:numFmt w:val="none"/>
      <w:pStyle w:val="Heading4"/>
      <w:suff w:val="nothing"/>
      <w:lvlText w:val="%4)"/>
      <w:lvlJc w:val="left"/>
      <w:pPr>
        <w:ind w:left="0" w:firstLine="0"/>
      </w:pPr>
    </w:lvl>
    <w:lvl w:ilvl="4">
      <w:start w:val="1"/>
      <w:numFmt w:val="none"/>
      <w:pStyle w:val="Heading5"/>
      <w:suff w:val="nothing"/>
      <w:lvlText w:val="(%5)"/>
      <w:lvlJc w:val="left"/>
      <w:pPr>
        <w:ind w:left="0" w:firstLine="0"/>
      </w:pPr>
    </w:lvl>
    <w:lvl w:ilvl="5">
      <w:start w:val="1"/>
      <w:numFmt w:val="none"/>
      <w:pStyle w:val="Heading6"/>
      <w:suff w:val="nothing"/>
      <w:lvlText w:val="(%6)"/>
      <w:lvlJc w:val="left"/>
      <w:pPr>
        <w:ind w:left="0" w:firstLine="0"/>
      </w:pPr>
    </w:lvl>
    <w:lvl w:ilvl="6">
      <w:start w:val="1"/>
      <w:numFmt w:val="none"/>
      <w:pStyle w:val="Heading7"/>
      <w:suff w:val="nothing"/>
      <w:lvlText w:val="(%7)"/>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9)"/>
      <w:lvlJc w:val="left"/>
      <w:pPr>
        <w:ind w:left="0" w:firstLine="0"/>
      </w:pPr>
    </w:lvl>
  </w:abstractNum>
  <w:abstractNum w:abstractNumId="2" w15:restartNumberingAfterBreak="0">
    <w:nsid w:val="54B62030"/>
    <w:multiLevelType w:val="hybridMultilevel"/>
    <w:tmpl w:val="CDE45DEC"/>
    <w:lvl w:ilvl="0" w:tplc="8BF6DE2C">
      <w:start w:val="1"/>
      <w:numFmt w:val="decimal"/>
      <w:lvlText w:val="%1."/>
      <w:lvlJc w:val="left"/>
      <w:pPr>
        <w:tabs>
          <w:tab w:val="num" w:pos="720"/>
        </w:tabs>
        <w:ind w:left="720" w:hanging="360"/>
      </w:pPr>
      <w:rPr>
        <w:rFonts w:asciiTheme="minorHAnsi" w:hAnsiTheme="minorHAnsi" w:cstheme="minorHAns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veoXLhLZn/eedL3euWkmtQsNften+YdRJgS0m+P9LTQYJBlLxhvC0pnfUZUvFyUgSE9absr7eTJb5z5PgFePw==" w:salt="cZAwSfiwlx08hJxKAybP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1E"/>
    <w:rsid w:val="00056AB6"/>
    <w:rsid w:val="00062DA8"/>
    <w:rsid w:val="00063D92"/>
    <w:rsid w:val="00075F02"/>
    <w:rsid w:val="00081F16"/>
    <w:rsid w:val="00082F74"/>
    <w:rsid w:val="000B2F7C"/>
    <w:rsid w:val="000C6879"/>
    <w:rsid w:val="000D0789"/>
    <w:rsid w:val="000D5DE0"/>
    <w:rsid w:val="000F2EFF"/>
    <w:rsid w:val="00101D90"/>
    <w:rsid w:val="001129A2"/>
    <w:rsid w:val="00152454"/>
    <w:rsid w:val="00196139"/>
    <w:rsid w:val="001A5C9C"/>
    <w:rsid w:val="001B5412"/>
    <w:rsid w:val="001E2630"/>
    <w:rsid w:val="0020321E"/>
    <w:rsid w:val="00205AD7"/>
    <w:rsid w:val="00216A4F"/>
    <w:rsid w:val="00221D8C"/>
    <w:rsid w:val="00241CED"/>
    <w:rsid w:val="00242747"/>
    <w:rsid w:val="00286824"/>
    <w:rsid w:val="002A43C1"/>
    <w:rsid w:val="002E6AB5"/>
    <w:rsid w:val="002F5171"/>
    <w:rsid w:val="002F64D5"/>
    <w:rsid w:val="00326B54"/>
    <w:rsid w:val="00361D8B"/>
    <w:rsid w:val="003728B6"/>
    <w:rsid w:val="003D15AE"/>
    <w:rsid w:val="0040662D"/>
    <w:rsid w:val="00434F2D"/>
    <w:rsid w:val="00447F81"/>
    <w:rsid w:val="00451F79"/>
    <w:rsid w:val="00453261"/>
    <w:rsid w:val="004949DF"/>
    <w:rsid w:val="004D3563"/>
    <w:rsid w:val="004E3006"/>
    <w:rsid w:val="004F43EE"/>
    <w:rsid w:val="00501D34"/>
    <w:rsid w:val="00515088"/>
    <w:rsid w:val="005516CD"/>
    <w:rsid w:val="00554EC8"/>
    <w:rsid w:val="00560755"/>
    <w:rsid w:val="00560C8B"/>
    <w:rsid w:val="00577141"/>
    <w:rsid w:val="005936EF"/>
    <w:rsid w:val="00594B6C"/>
    <w:rsid w:val="00596A24"/>
    <w:rsid w:val="005A64FE"/>
    <w:rsid w:val="005B487B"/>
    <w:rsid w:val="006310D5"/>
    <w:rsid w:val="00640F1B"/>
    <w:rsid w:val="006459CD"/>
    <w:rsid w:val="0065731C"/>
    <w:rsid w:val="00675268"/>
    <w:rsid w:val="00684FF3"/>
    <w:rsid w:val="006C3F90"/>
    <w:rsid w:val="006D0165"/>
    <w:rsid w:val="006E727E"/>
    <w:rsid w:val="006F2D2F"/>
    <w:rsid w:val="00713D3B"/>
    <w:rsid w:val="00727ABC"/>
    <w:rsid w:val="0079122E"/>
    <w:rsid w:val="007A5FCA"/>
    <w:rsid w:val="007D234D"/>
    <w:rsid w:val="007D7DD9"/>
    <w:rsid w:val="007F0AFF"/>
    <w:rsid w:val="00871136"/>
    <w:rsid w:val="00880EE2"/>
    <w:rsid w:val="00887404"/>
    <w:rsid w:val="0089513F"/>
    <w:rsid w:val="008C16ED"/>
    <w:rsid w:val="008C2E1E"/>
    <w:rsid w:val="008C7A8C"/>
    <w:rsid w:val="008D168B"/>
    <w:rsid w:val="00922260"/>
    <w:rsid w:val="0094061C"/>
    <w:rsid w:val="00970C99"/>
    <w:rsid w:val="00970EBF"/>
    <w:rsid w:val="009A7896"/>
    <w:rsid w:val="009D3A55"/>
    <w:rsid w:val="00A0052C"/>
    <w:rsid w:val="00A4403F"/>
    <w:rsid w:val="00A5629B"/>
    <w:rsid w:val="00A563AF"/>
    <w:rsid w:val="00A716B6"/>
    <w:rsid w:val="00A72EF2"/>
    <w:rsid w:val="00AC6DAF"/>
    <w:rsid w:val="00AE64C4"/>
    <w:rsid w:val="00AE7DCB"/>
    <w:rsid w:val="00B010ED"/>
    <w:rsid w:val="00B0452C"/>
    <w:rsid w:val="00B41ED7"/>
    <w:rsid w:val="00B5331B"/>
    <w:rsid w:val="00B549A3"/>
    <w:rsid w:val="00B74AD2"/>
    <w:rsid w:val="00B87704"/>
    <w:rsid w:val="00BA1C37"/>
    <w:rsid w:val="00BB5C89"/>
    <w:rsid w:val="00BB7A97"/>
    <w:rsid w:val="00BC41CF"/>
    <w:rsid w:val="00BC4542"/>
    <w:rsid w:val="00BC61B3"/>
    <w:rsid w:val="00BD5F68"/>
    <w:rsid w:val="00C05C3E"/>
    <w:rsid w:val="00C43673"/>
    <w:rsid w:val="00C7425B"/>
    <w:rsid w:val="00C80B01"/>
    <w:rsid w:val="00CC6448"/>
    <w:rsid w:val="00CD62DC"/>
    <w:rsid w:val="00CE79B4"/>
    <w:rsid w:val="00D266C0"/>
    <w:rsid w:val="00D31EC5"/>
    <w:rsid w:val="00D36CB5"/>
    <w:rsid w:val="00D52208"/>
    <w:rsid w:val="00D625D8"/>
    <w:rsid w:val="00D63C00"/>
    <w:rsid w:val="00D70C96"/>
    <w:rsid w:val="00DD6CFB"/>
    <w:rsid w:val="00DE7ED9"/>
    <w:rsid w:val="00E13FEB"/>
    <w:rsid w:val="00E15FD1"/>
    <w:rsid w:val="00E27BD1"/>
    <w:rsid w:val="00E308A5"/>
    <w:rsid w:val="00E30ED3"/>
    <w:rsid w:val="00E50C76"/>
    <w:rsid w:val="00E50E2A"/>
    <w:rsid w:val="00E67985"/>
    <w:rsid w:val="00E76334"/>
    <w:rsid w:val="00ED5C86"/>
    <w:rsid w:val="00F2011F"/>
    <w:rsid w:val="00F21375"/>
    <w:rsid w:val="00F21AB1"/>
    <w:rsid w:val="00F33872"/>
    <w:rsid w:val="00F53EA6"/>
    <w:rsid w:val="00FA3438"/>
    <w:rsid w:val="00FD6FF4"/>
    <w:rsid w:val="00FD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1277"/>
  <w15:docId w15:val="{CEFFFEDA-E422-45DE-BA7B-3A8E6860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30ED3"/>
    <w:pPr>
      <w:spacing w:after="0" w:line="240" w:lineRule="auto"/>
      <w:ind w:left="720"/>
      <w:jc w:val="both"/>
    </w:pPr>
    <w:rPr>
      <w:rFonts w:ascii="Arial" w:eastAsia="Times New Roman" w:hAnsi="Arial" w:cs="Times New Roman"/>
      <w:b/>
      <w:sz w:val="28"/>
      <w:szCs w:val="28"/>
    </w:rPr>
  </w:style>
  <w:style w:type="paragraph" w:styleId="Heading1">
    <w:name w:val="heading 1"/>
    <w:basedOn w:val="Normal"/>
    <w:next w:val="Normal"/>
    <w:link w:val="Heading1Char"/>
    <w:uiPriority w:val="9"/>
    <w:qFormat/>
    <w:rsid w:val="00D266C0"/>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3">
    <w:name w:val="heading 3"/>
    <w:basedOn w:val="Normal"/>
    <w:next w:val="Normal"/>
    <w:link w:val="Heading3Char"/>
    <w:semiHidden/>
    <w:unhideWhenUsed/>
    <w:qFormat/>
    <w:rsid w:val="000B2F7C"/>
    <w:pPr>
      <w:keepNext/>
      <w:numPr>
        <w:ilvl w:val="2"/>
        <w:numId w:val="2"/>
      </w:numPr>
      <w:spacing w:before="240" w:after="60"/>
      <w:jc w:val="left"/>
      <w:outlineLvl w:val="2"/>
    </w:pPr>
    <w:rPr>
      <w:b w:val="0"/>
      <w:sz w:val="26"/>
      <w:szCs w:val="26"/>
    </w:rPr>
  </w:style>
  <w:style w:type="paragraph" w:styleId="Heading4">
    <w:name w:val="heading 4"/>
    <w:basedOn w:val="Normal"/>
    <w:next w:val="Normal"/>
    <w:link w:val="Heading4Char"/>
    <w:semiHidden/>
    <w:unhideWhenUsed/>
    <w:qFormat/>
    <w:rsid w:val="000B2F7C"/>
    <w:pPr>
      <w:keepNext/>
      <w:numPr>
        <w:ilvl w:val="3"/>
        <w:numId w:val="2"/>
      </w:numPr>
      <w:spacing w:before="240" w:after="60"/>
      <w:jc w:val="left"/>
      <w:outlineLvl w:val="3"/>
    </w:pPr>
    <w:rPr>
      <w:rFonts w:ascii="Times New Roman" w:hAnsi="Times New Roman"/>
      <w:b w:val="0"/>
    </w:rPr>
  </w:style>
  <w:style w:type="paragraph" w:styleId="Heading5">
    <w:name w:val="heading 5"/>
    <w:basedOn w:val="Normal"/>
    <w:next w:val="Normal"/>
    <w:link w:val="Heading5Char"/>
    <w:semiHidden/>
    <w:unhideWhenUsed/>
    <w:qFormat/>
    <w:rsid w:val="000B2F7C"/>
    <w:pPr>
      <w:numPr>
        <w:ilvl w:val="4"/>
        <w:numId w:val="2"/>
      </w:numPr>
      <w:spacing w:before="240" w:after="60"/>
      <w:jc w:val="left"/>
      <w:outlineLvl w:val="4"/>
    </w:pPr>
    <w:rPr>
      <w:rFonts w:ascii="Times New Roman" w:hAnsi="Times New Roman"/>
      <w:b w:val="0"/>
      <w:i/>
      <w:sz w:val="26"/>
      <w:szCs w:val="26"/>
    </w:rPr>
  </w:style>
  <w:style w:type="paragraph" w:styleId="Heading6">
    <w:name w:val="heading 6"/>
    <w:basedOn w:val="Normal"/>
    <w:next w:val="Normal"/>
    <w:link w:val="Heading6Char"/>
    <w:semiHidden/>
    <w:unhideWhenUsed/>
    <w:qFormat/>
    <w:rsid w:val="000B2F7C"/>
    <w:pPr>
      <w:numPr>
        <w:ilvl w:val="5"/>
        <w:numId w:val="2"/>
      </w:numPr>
      <w:spacing w:before="240" w:after="60"/>
      <w:jc w:val="left"/>
      <w:outlineLvl w:val="5"/>
    </w:pPr>
    <w:rPr>
      <w:rFonts w:ascii="Times New Roman" w:hAnsi="Times New Roman"/>
      <w:b w:val="0"/>
      <w:sz w:val="22"/>
      <w:szCs w:val="22"/>
    </w:rPr>
  </w:style>
  <w:style w:type="paragraph" w:styleId="Heading7">
    <w:name w:val="heading 7"/>
    <w:basedOn w:val="Normal"/>
    <w:next w:val="Normal"/>
    <w:link w:val="Heading7Char"/>
    <w:semiHidden/>
    <w:unhideWhenUsed/>
    <w:qFormat/>
    <w:rsid w:val="000B2F7C"/>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link w:val="Heading8Char"/>
    <w:semiHidden/>
    <w:unhideWhenUsed/>
    <w:qFormat/>
    <w:rsid w:val="000B2F7C"/>
    <w:pPr>
      <w:numPr>
        <w:ilvl w:val="7"/>
        <w:numId w:val="2"/>
      </w:numPr>
      <w:spacing w:before="240" w:after="60"/>
      <w:jc w:val="left"/>
      <w:outlineLvl w:val="7"/>
    </w:pPr>
    <w:rPr>
      <w:rFonts w:ascii="Times New Roman" w:hAnsi="Times New Roman"/>
      <w:i/>
      <w:sz w:val="24"/>
    </w:rPr>
  </w:style>
  <w:style w:type="paragraph" w:styleId="Heading9">
    <w:name w:val="heading 9"/>
    <w:basedOn w:val="Normal"/>
    <w:next w:val="Normal"/>
    <w:link w:val="Heading9Char"/>
    <w:semiHidden/>
    <w:unhideWhenUsed/>
    <w:qFormat/>
    <w:rsid w:val="000B2F7C"/>
    <w:pPr>
      <w:numPr>
        <w:ilvl w:val="8"/>
        <w:numId w:val="2"/>
      </w:numPr>
      <w:spacing w:before="240" w:after="60"/>
      <w:jc w:val="lef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B2F7C"/>
    <w:rPr>
      <w:rFonts w:ascii="Arial" w:eastAsia="Times New Roman" w:hAnsi="Arial" w:cs="Times New Roman"/>
      <w:b/>
      <w:sz w:val="26"/>
      <w:szCs w:val="26"/>
    </w:rPr>
  </w:style>
  <w:style w:type="character" w:customStyle="1" w:styleId="Heading4Char">
    <w:name w:val="Heading 4 Char"/>
    <w:basedOn w:val="DefaultParagraphFont"/>
    <w:link w:val="Heading4"/>
    <w:semiHidden/>
    <w:rsid w:val="000B2F7C"/>
    <w:rPr>
      <w:rFonts w:ascii="Times New Roman" w:eastAsia="Times New Roman" w:hAnsi="Times New Roman" w:cs="Times New Roman"/>
      <w:b/>
      <w:sz w:val="28"/>
      <w:szCs w:val="28"/>
    </w:rPr>
  </w:style>
  <w:style w:type="character" w:customStyle="1" w:styleId="Heading5Char">
    <w:name w:val="Heading 5 Char"/>
    <w:basedOn w:val="DefaultParagraphFont"/>
    <w:link w:val="Heading5"/>
    <w:semiHidden/>
    <w:rsid w:val="000B2F7C"/>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semiHidden/>
    <w:rsid w:val="000B2F7C"/>
    <w:rPr>
      <w:rFonts w:ascii="Times New Roman" w:eastAsia="Times New Roman" w:hAnsi="Times New Roman" w:cs="Times New Roman"/>
      <w:b/>
    </w:rPr>
  </w:style>
  <w:style w:type="character" w:customStyle="1" w:styleId="Heading7Char">
    <w:name w:val="Heading 7 Char"/>
    <w:basedOn w:val="DefaultParagraphFont"/>
    <w:link w:val="Heading7"/>
    <w:semiHidden/>
    <w:rsid w:val="000B2F7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B2F7C"/>
    <w:rPr>
      <w:rFonts w:ascii="Times New Roman" w:eastAsia="Times New Roman" w:hAnsi="Times New Roman" w:cs="Times New Roman"/>
      <w:i/>
      <w:sz w:val="24"/>
      <w:szCs w:val="24"/>
    </w:rPr>
  </w:style>
  <w:style w:type="character" w:customStyle="1" w:styleId="Heading9Char">
    <w:name w:val="Heading 9 Char"/>
    <w:basedOn w:val="DefaultParagraphFont"/>
    <w:link w:val="Heading9"/>
    <w:semiHidden/>
    <w:rsid w:val="000B2F7C"/>
    <w:rPr>
      <w:rFonts w:ascii="Arial" w:eastAsia="Times New Roman" w:hAnsi="Arial" w:cs="Times New Roman"/>
    </w:rPr>
  </w:style>
  <w:style w:type="paragraph" w:styleId="ListParagraph">
    <w:name w:val="List Paragraph"/>
    <w:basedOn w:val="Normal"/>
    <w:uiPriority w:val="34"/>
    <w:qFormat/>
    <w:rsid w:val="00BC41CF"/>
    <w:pPr>
      <w:contextualSpacing/>
    </w:pPr>
  </w:style>
  <w:style w:type="character" w:styleId="Hyperlink">
    <w:name w:val="Hyperlink"/>
    <w:basedOn w:val="DefaultParagraphFont"/>
    <w:uiPriority w:val="99"/>
    <w:unhideWhenUsed/>
    <w:rsid w:val="00062DA8"/>
    <w:rPr>
      <w:color w:val="0000FF" w:themeColor="hyperlink"/>
      <w:u w:val="single"/>
    </w:rPr>
  </w:style>
  <w:style w:type="character" w:customStyle="1" w:styleId="Heading1Char">
    <w:name w:val="Heading 1 Char"/>
    <w:basedOn w:val="DefaultParagraphFont"/>
    <w:link w:val="Heading1"/>
    <w:uiPriority w:val="9"/>
    <w:rsid w:val="00D266C0"/>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B0452C"/>
    <w:rPr>
      <w:rFonts w:ascii="Tahoma" w:hAnsi="Tahoma" w:cs="Tahoma"/>
      <w:sz w:val="16"/>
      <w:szCs w:val="16"/>
    </w:rPr>
  </w:style>
  <w:style w:type="character" w:customStyle="1" w:styleId="BalloonTextChar">
    <w:name w:val="Balloon Text Char"/>
    <w:basedOn w:val="DefaultParagraphFont"/>
    <w:link w:val="BalloonText"/>
    <w:uiPriority w:val="99"/>
    <w:semiHidden/>
    <w:rsid w:val="00B0452C"/>
    <w:rPr>
      <w:rFonts w:ascii="Tahoma" w:eastAsia="Times New Roman" w:hAnsi="Tahoma" w:cs="Tahoma"/>
      <w:b/>
      <w:sz w:val="16"/>
      <w:szCs w:val="16"/>
    </w:rPr>
  </w:style>
  <w:style w:type="paragraph" w:styleId="Header">
    <w:name w:val="header"/>
    <w:basedOn w:val="Normal"/>
    <w:link w:val="HeaderChar"/>
    <w:uiPriority w:val="99"/>
    <w:unhideWhenUsed/>
    <w:rsid w:val="006459CD"/>
    <w:pPr>
      <w:tabs>
        <w:tab w:val="center" w:pos="4680"/>
        <w:tab w:val="right" w:pos="9360"/>
      </w:tabs>
    </w:pPr>
  </w:style>
  <w:style w:type="character" w:customStyle="1" w:styleId="HeaderChar">
    <w:name w:val="Header Char"/>
    <w:basedOn w:val="DefaultParagraphFont"/>
    <w:link w:val="Header"/>
    <w:uiPriority w:val="99"/>
    <w:rsid w:val="006459CD"/>
    <w:rPr>
      <w:rFonts w:ascii="Arial" w:eastAsia="Times New Roman" w:hAnsi="Arial" w:cs="Times New Roman"/>
      <w:b/>
      <w:sz w:val="28"/>
      <w:szCs w:val="28"/>
    </w:rPr>
  </w:style>
  <w:style w:type="paragraph" w:styleId="Footer">
    <w:name w:val="footer"/>
    <w:basedOn w:val="Normal"/>
    <w:link w:val="FooterChar"/>
    <w:uiPriority w:val="99"/>
    <w:unhideWhenUsed/>
    <w:rsid w:val="006459CD"/>
    <w:pPr>
      <w:tabs>
        <w:tab w:val="center" w:pos="4680"/>
        <w:tab w:val="right" w:pos="9360"/>
      </w:tabs>
    </w:pPr>
  </w:style>
  <w:style w:type="character" w:customStyle="1" w:styleId="FooterChar">
    <w:name w:val="Footer Char"/>
    <w:basedOn w:val="DefaultParagraphFont"/>
    <w:link w:val="Footer"/>
    <w:uiPriority w:val="99"/>
    <w:rsid w:val="006459CD"/>
    <w:rPr>
      <w:rFonts w:ascii="Arial" w:eastAsia="Times New Roman" w:hAnsi="Arial" w:cs="Times New Roman"/>
      <w:b/>
      <w:sz w:val="28"/>
      <w:szCs w:val="28"/>
    </w:rPr>
  </w:style>
  <w:style w:type="character" w:styleId="CommentReference">
    <w:name w:val="annotation reference"/>
    <w:basedOn w:val="DefaultParagraphFont"/>
    <w:uiPriority w:val="99"/>
    <w:semiHidden/>
    <w:unhideWhenUsed/>
    <w:rsid w:val="006C3F90"/>
    <w:rPr>
      <w:sz w:val="16"/>
      <w:szCs w:val="16"/>
    </w:rPr>
  </w:style>
  <w:style w:type="paragraph" w:styleId="CommentText">
    <w:name w:val="annotation text"/>
    <w:basedOn w:val="Normal"/>
    <w:link w:val="CommentTextChar"/>
    <w:uiPriority w:val="99"/>
    <w:semiHidden/>
    <w:unhideWhenUsed/>
    <w:rsid w:val="006C3F90"/>
    <w:rPr>
      <w:sz w:val="20"/>
      <w:szCs w:val="20"/>
    </w:rPr>
  </w:style>
  <w:style w:type="character" w:customStyle="1" w:styleId="CommentTextChar">
    <w:name w:val="Comment Text Char"/>
    <w:basedOn w:val="DefaultParagraphFont"/>
    <w:link w:val="CommentText"/>
    <w:uiPriority w:val="99"/>
    <w:semiHidden/>
    <w:rsid w:val="006C3F90"/>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6C3F90"/>
    <w:rPr>
      <w:bCs/>
    </w:rPr>
  </w:style>
  <w:style w:type="character" w:customStyle="1" w:styleId="CommentSubjectChar">
    <w:name w:val="Comment Subject Char"/>
    <w:basedOn w:val="CommentTextChar"/>
    <w:link w:val="CommentSubject"/>
    <w:uiPriority w:val="99"/>
    <w:semiHidden/>
    <w:rsid w:val="006C3F90"/>
    <w:rPr>
      <w:rFonts w:ascii="Arial" w:eastAsia="Times New Roman" w:hAnsi="Arial" w:cs="Times New Roman"/>
      <w:b/>
      <w:bCs/>
      <w:sz w:val="20"/>
      <w:szCs w:val="20"/>
    </w:rPr>
  </w:style>
  <w:style w:type="character" w:styleId="PlaceholderText">
    <w:name w:val="Placeholder Text"/>
    <w:basedOn w:val="DefaultParagraphFont"/>
    <w:uiPriority w:val="99"/>
    <w:semiHidden/>
    <w:rsid w:val="00B87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994">
      <w:bodyDiv w:val="1"/>
      <w:marLeft w:val="0"/>
      <w:marRight w:val="0"/>
      <w:marTop w:val="0"/>
      <w:marBottom w:val="0"/>
      <w:divBdr>
        <w:top w:val="none" w:sz="0" w:space="0" w:color="auto"/>
        <w:left w:val="none" w:sz="0" w:space="0" w:color="auto"/>
        <w:bottom w:val="none" w:sz="0" w:space="0" w:color="auto"/>
        <w:right w:val="none" w:sz="0" w:space="0" w:color="auto"/>
      </w:divBdr>
    </w:div>
    <w:div w:id="274795884">
      <w:bodyDiv w:val="1"/>
      <w:marLeft w:val="0"/>
      <w:marRight w:val="0"/>
      <w:marTop w:val="0"/>
      <w:marBottom w:val="0"/>
      <w:divBdr>
        <w:top w:val="none" w:sz="0" w:space="0" w:color="auto"/>
        <w:left w:val="none" w:sz="0" w:space="0" w:color="auto"/>
        <w:bottom w:val="none" w:sz="0" w:space="0" w:color="auto"/>
        <w:right w:val="none" w:sz="0" w:space="0" w:color="auto"/>
      </w:divBdr>
    </w:div>
    <w:div w:id="468598429">
      <w:bodyDiv w:val="1"/>
      <w:marLeft w:val="0"/>
      <w:marRight w:val="0"/>
      <w:marTop w:val="0"/>
      <w:marBottom w:val="0"/>
      <w:divBdr>
        <w:top w:val="none" w:sz="0" w:space="0" w:color="auto"/>
        <w:left w:val="none" w:sz="0" w:space="0" w:color="auto"/>
        <w:bottom w:val="none" w:sz="0" w:space="0" w:color="auto"/>
        <w:right w:val="none" w:sz="0" w:space="0" w:color="auto"/>
      </w:divBdr>
    </w:div>
    <w:div w:id="15661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5272F0-017C-4F1D-85CD-A701D16C62AF}"/>
      </w:docPartPr>
      <w:docPartBody>
        <w:p w:rsidR="00403B35" w:rsidRDefault="006F7788">
          <w:r w:rsidRPr="00D72B7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E166AF9-DF4D-4A38-9404-6D2506AADD24}"/>
      </w:docPartPr>
      <w:docPartBody>
        <w:p w:rsidR="00403B35" w:rsidRDefault="006F7788">
          <w:r w:rsidRPr="00D72B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788"/>
    <w:rsid w:val="002F7101"/>
    <w:rsid w:val="00403B35"/>
    <w:rsid w:val="00467897"/>
    <w:rsid w:val="004B0F52"/>
    <w:rsid w:val="0053074F"/>
    <w:rsid w:val="005337D5"/>
    <w:rsid w:val="00682DFB"/>
    <w:rsid w:val="006E26E9"/>
    <w:rsid w:val="006F7788"/>
    <w:rsid w:val="00A94788"/>
    <w:rsid w:val="00CA7938"/>
    <w:rsid w:val="00E2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7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AD878E814444A80DD6E597870C4C6" ma:contentTypeVersion="13" ma:contentTypeDescription="Create a new document." ma:contentTypeScope="" ma:versionID="884c2729ab4d6a21e47331e63b119fdd">
  <xsd:schema xmlns:xsd="http://www.w3.org/2001/XMLSchema" xmlns:xs="http://www.w3.org/2001/XMLSchema" xmlns:p="http://schemas.microsoft.com/office/2006/metadata/properties" xmlns:ns2="cb60c2d0-a15a-4afb-8bff-a87cb3460c92" xmlns:ns3="9df86a28-ff65-4e7e-8217-27309655c47b" targetNamespace="http://schemas.microsoft.com/office/2006/metadata/properties" ma:root="true" ma:fieldsID="6f60f378d36e3e3fa1a9d150845ad386" ns2:_="" ns3:_="">
    <xsd:import namespace="cb60c2d0-a15a-4afb-8bff-a87cb3460c92"/>
    <xsd:import namespace="9df86a28-ff65-4e7e-8217-27309655c4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0c2d0-a15a-4afb-8bff-a87cb3460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86a28-ff65-4e7e-8217-27309655c4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3DB88-D522-4D66-A91E-E91416C5B9E0}">
  <ds:schemaRefs>
    <ds:schemaRef ds:uri="http://schemas.microsoft.com/sharepoint/v3/contenttype/forms"/>
  </ds:schemaRefs>
</ds:datastoreItem>
</file>

<file path=customXml/itemProps2.xml><?xml version="1.0" encoding="utf-8"?>
<ds:datastoreItem xmlns:ds="http://schemas.openxmlformats.org/officeDocument/2006/customXml" ds:itemID="{2A39C214-0E4D-4159-AB31-020E87067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0c2d0-a15a-4afb-8bff-a87cb3460c92"/>
    <ds:schemaRef ds:uri="9df86a28-ff65-4e7e-8217-27309655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547C5-5F10-4080-9F79-9772E0204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1262</Words>
  <Characters>7196</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Terms and Conditions Survey Giveaway CA UK US (02.26.16)  (00027169.DOCM;1)</vt:lpstr>
    </vt:vector>
  </TitlesOfParts>
  <Company>SolarWinds</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Survey Giveaway CA UK US (02.26.16)  (00027169.DOCM;1)</dc:title>
  <dc:subject/>
  <dc:creator>Kirsten Tanges</dc:creator>
  <cp:lastModifiedBy>Pina Flores, Kristen</cp:lastModifiedBy>
  <cp:revision>3</cp:revision>
  <cp:lastPrinted>2016-01-29T16:51:00Z</cp:lastPrinted>
  <dcterms:created xsi:type="dcterms:W3CDTF">2021-09-21T22:42:00Z</dcterms:created>
  <dcterms:modified xsi:type="dcterms:W3CDTF">2021-09-23T00:01:00Z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0x010100A34AD878E814444A80DD6E597870C4C6</vt:lpwstr>
  </property>
</Properties>
</file>